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32" w:rsidRDefault="008457FD" w:rsidP="002D2A32">
      <w:pPr>
        <w:jc w:val="center"/>
        <w:rPr>
          <w:rFonts w:ascii="Blue Highway Linocut" w:eastAsia="Hand Of Sean" w:hAnsi="Blue Highway Linocut"/>
          <w:sz w:val="36"/>
          <w:szCs w:val="36"/>
        </w:rPr>
      </w:pPr>
      <w:r>
        <w:rPr>
          <w:rFonts w:ascii="Blue Highway Linocut" w:eastAsia="Hand Of Sean" w:hAnsi="Blue Highway Linocut"/>
          <w:noProof/>
          <w:sz w:val="36"/>
          <w:szCs w:val="36"/>
        </w:rPr>
        <w:drawing>
          <wp:anchor distT="0" distB="0" distL="114300" distR="114300" simplePos="0" relativeHeight="251658240" behindDoc="1" locked="0" layoutInCell="1" allowOverlap="1">
            <wp:simplePos x="0" y="0"/>
            <wp:positionH relativeFrom="column">
              <wp:posOffset>7942267</wp:posOffset>
            </wp:positionH>
            <wp:positionV relativeFrom="paragraph">
              <wp:posOffset>-104503</wp:posOffset>
            </wp:positionV>
            <wp:extent cx="1104660" cy="629392"/>
            <wp:effectExtent l="19050" t="0" r="240" b="0"/>
            <wp:wrapNone/>
            <wp:docPr id="2" name="Picture 1" descr="PCHSPatriotsLP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SPatriotsLPdocument.jpg"/>
                    <pic:cNvPicPr/>
                  </pic:nvPicPr>
                  <pic:blipFill>
                    <a:blip r:embed="rId7" cstate="print"/>
                    <a:stretch>
                      <a:fillRect/>
                    </a:stretch>
                  </pic:blipFill>
                  <pic:spPr>
                    <a:xfrm>
                      <a:off x="0" y="0"/>
                      <a:ext cx="1104660" cy="629392"/>
                    </a:xfrm>
                    <a:prstGeom prst="rect">
                      <a:avLst/>
                    </a:prstGeom>
                  </pic:spPr>
                </pic:pic>
              </a:graphicData>
            </a:graphic>
          </wp:anchor>
        </w:drawing>
      </w:r>
      <w:r w:rsidR="002D2A32" w:rsidRPr="00030A96">
        <w:rPr>
          <w:rFonts w:ascii="Blue Highway Linocut" w:eastAsia="Hand Of Sean" w:hAnsi="Blue Highway Linocut"/>
          <w:sz w:val="36"/>
          <w:szCs w:val="36"/>
        </w:rPr>
        <w:t>Scoring Rubric for Argumentation Tasks</w:t>
      </w:r>
    </w:p>
    <w:p w:rsidR="00990732" w:rsidRPr="00927DAA" w:rsidRDefault="00990732" w:rsidP="002D2A32">
      <w:pPr>
        <w:jc w:val="center"/>
        <w:rPr>
          <w:rFonts w:ascii="Blue Highway Linocut" w:eastAsia="Hand Of Sean" w:hAnsi="Blue Highway Linocut"/>
          <w:sz w:val="16"/>
          <w:szCs w:val="16"/>
        </w:rPr>
      </w:pPr>
    </w:p>
    <w:tbl>
      <w:tblPr>
        <w:tblStyle w:val="TableGrid"/>
        <w:tblW w:w="5025" w:type="pct"/>
        <w:tblLayout w:type="fixed"/>
        <w:tblLook w:val="04A0" w:firstRow="1" w:lastRow="0" w:firstColumn="1" w:lastColumn="0" w:noHBand="0" w:noVBand="1"/>
      </w:tblPr>
      <w:tblGrid>
        <w:gridCol w:w="2375"/>
        <w:gridCol w:w="338"/>
        <w:gridCol w:w="643"/>
        <w:gridCol w:w="991"/>
        <w:gridCol w:w="201"/>
        <w:gridCol w:w="237"/>
        <w:gridCol w:w="351"/>
        <w:gridCol w:w="198"/>
        <w:gridCol w:w="485"/>
        <w:gridCol w:w="512"/>
        <w:gridCol w:w="992"/>
        <w:gridCol w:w="63"/>
        <w:gridCol w:w="410"/>
        <w:gridCol w:w="368"/>
        <w:gridCol w:w="108"/>
        <w:gridCol w:w="39"/>
        <w:gridCol w:w="992"/>
        <w:gridCol w:w="168"/>
        <w:gridCol w:w="824"/>
        <w:gridCol w:w="177"/>
        <w:gridCol w:w="422"/>
        <w:gridCol w:w="357"/>
        <w:gridCol w:w="33"/>
        <w:gridCol w:w="111"/>
        <w:gridCol w:w="324"/>
        <w:gridCol w:w="557"/>
        <w:gridCol w:w="992"/>
        <w:gridCol w:w="1070"/>
        <w:gridCol w:w="641"/>
      </w:tblGrid>
      <w:tr w:rsidR="009117CE" w:rsidRPr="00030A96" w:rsidTr="003A4D81">
        <w:tc>
          <w:tcPr>
            <w:tcW w:w="906" w:type="pct"/>
            <w:gridSpan w:val="2"/>
            <w:tcBorders>
              <w:top w:val="nil"/>
              <w:left w:val="nil"/>
              <w:bottom w:val="single" w:sz="4" w:space="0" w:color="auto"/>
              <w:right w:val="nil"/>
            </w:tcBorders>
          </w:tcPr>
          <w:p w:rsidR="008457FD" w:rsidRDefault="008457FD" w:rsidP="00024E5E">
            <w:pPr>
              <w:rPr>
                <w:rFonts w:ascii="Arial" w:hAnsi="Arial" w:cs="Arial"/>
                <w:sz w:val="22"/>
                <w:szCs w:val="22"/>
              </w:rPr>
            </w:pPr>
            <w:bookmarkStart w:id="0" w:name="_GoBack"/>
          </w:p>
          <w:p w:rsidR="00AB0C3D" w:rsidRPr="00030A96" w:rsidRDefault="00AB0C3D" w:rsidP="00024E5E">
            <w:pPr>
              <w:rPr>
                <w:rFonts w:ascii="Arial" w:hAnsi="Arial" w:cs="Arial"/>
                <w:sz w:val="22"/>
                <w:szCs w:val="22"/>
              </w:rPr>
            </w:pPr>
            <w:r w:rsidRPr="00030A96">
              <w:rPr>
                <w:rFonts w:ascii="Arial" w:hAnsi="Arial" w:cs="Arial"/>
                <w:sz w:val="22"/>
                <w:szCs w:val="22"/>
              </w:rPr>
              <w:t>Student Name:</w:t>
            </w:r>
          </w:p>
        </w:tc>
        <w:tc>
          <w:tcPr>
            <w:tcW w:w="613" w:type="pct"/>
            <w:gridSpan w:val="3"/>
            <w:tcBorders>
              <w:top w:val="nil"/>
              <w:left w:val="nil"/>
              <w:bottom w:val="single" w:sz="4" w:space="0" w:color="auto"/>
              <w:right w:val="nil"/>
            </w:tcBorders>
          </w:tcPr>
          <w:p w:rsidR="00AB0C3D" w:rsidRPr="00030A96" w:rsidRDefault="00AB0C3D" w:rsidP="00024E5E">
            <w:pPr>
              <w:rPr>
                <w:rFonts w:ascii="Arial" w:hAnsi="Arial" w:cs="Arial"/>
                <w:sz w:val="22"/>
                <w:szCs w:val="22"/>
              </w:rPr>
            </w:pPr>
          </w:p>
        </w:tc>
        <w:tc>
          <w:tcPr>
            <w:tcW w:w="424" w:type="pct"/>
            <w:gridSpan w:val="4"/>
            <w:tcBorders>
              <w:top w:val="nil"/>
              <w:left w:val="nil"/>
              <w:bottom w:val="single" w:sz="4" w:space="0" w:color="auto"/>
              <w:right w:val="nil"/>
            </w:tcBorders>
            <w:vAlign w:val="bottom"/>
          </w:tcPr>
          <w:p w:rsidR="00AB0C3D" w:rsidRPr="00030A96" w:rsidRDefault="00AB0C3D" w:rsidP="003A4D81">
            <w:pPr>
              <w:rPr>
                <w:rFonts w:ascii="Arial" w:hAnsi="Arial" w:cs="Arial"/>
                <w:sz w:val="22"/>
                <w:szCs w:val="22"/>
              </w:rPr>
            </w:pPr>
            <w:r w:rsidRPr="00030A96">
              <w:rPr>
                <w:rFonts w:ascii="Arial" w:hAnsi="Arial" w:cs="Arial"/>
                <w:sz w:val="22"/>
                <w:szCs w:val="22"/>
              </w:rPr>
              <w:t>Date:</w:t>
            </w:r>
          </w:p>
        </w:tc>
        <w:tc>
          <w:tcPr>
            <w:tcW w:w="523" w:type="pct"/>
            <w:gridSpan w:val="3"/>
            <w:tcBorders>
              <w:top w:val="nil"/>
              <w:left w:val="nil"/>
              <w:bottom w:val="single" w:sz="4" w:space="0" w:color="auto"/>
              <w:right w:val="nil"/>
            </w:tcBorders>
          </w:tcPr>
          <w:p w:rsidR="00AB0C3D" w:rsidRPr="00030A96" w:rsidRDefault="00AB0C3D" w:rsidP="00024E5E">
            <w:pPr>
              <w:rPr>
                <w:rFonts w:ascii="Arial" w:hAnsi="Arial" w:cs="Arial"/>
                <w:sz w:val="22"/>
                <w:szCs w:val="22"/>
              </w:rPr>
            </w:pPr>
          </w:p>
        </w:tc>
        <w:tc>
          <w:tcPr>
            <w:tcW w:w="696" w:type="pct"/>
            <w:gridSpan w:val="6"/>
            <w:tcBorders>
              <w:top w:val="nil"/>
              <w:left w:val="nil"/>
              <w:bottom w:val="single" w:sz="4" w:space="0" w:color="auto"/>
              <w:right w:val="nil"/>
            </w:tcBorders>
            <w:vAlign w:val="bottom"/>
          </w:tcPr>
          <w:p w:rsidR="00AB0C3D" w:rsidRPr="00030A96" w:rsidRDefault="00AB0C3D" w:rsidP="003A4D81">
            <w:pPr>
              <w:rPr>
                <w:rFonts w:ascii="Arial" w:hAnsi="Arial" w:cs="Arial"/>
                <w:sz w:val="22"/>
                <w:szCs w:val="22"/>
              </w:rPr>
            </w:pPr>
            <w:r w:rsidRPr="00030A96">
              <w:rPr>
                <w:rFonts w:ascii="Arial" w:hAnsi="Arial" w:cs="Arial"/>
                <w:sz w:val="22"/>
                <w:szCs w:val="22"/>
              </w:rPr>
              <w:t>Class Period:</w:t>
            </w:r>
          </w:p>
        </w:tc>
        <w:tc>
          <w:tcPr>
            <w:tcW w:w="334" w:type="pct"/>
            <w:gridSpan w:val="2"/>
            <w:tcBorders>
              <w:top w:val="nil"/>
              <w:left w:val="nil"/>
              <w:bottom w:val="single" w:sz="4" w:space="0" w:color="auto"/>
              <w:right w:val="nil"/>
            </w:tcBorders>
          </w:tcPr>
          <w:p w:rsidR="00AB0C3D" w:rsidRPr="00030A96" w:rsidRDefault="00AB0C3D" w:rsidP="00024E5E">
            <w:pPr>
              <w:rPr>
                <w:rFonts w:ascii="Arial" w:hAnsi="Arial" w:cs="Arial"/>
                <w:sz w:val="22"/>
                <w:szCs w:val="22"/>
              </w:rPr>
            </w:pPr>
          </w:p>
        </w:tc>
        <w:tc>
          <w:tcPr>
            <w:tcW w:w="416" w:type="pct"/>
            <w:gridSpan w:val="5"/>
            <w:tcBorders>
              <w:top w:val="nil"/>
              <w:left w:val="nil"/>
              <w:bottom w:val="single" w:sz="4" w:space="0" w:color="auto"/>
              <w:right w:val="nil"/>
            </w:tcBorders>
          </w:tcPr>
          <w:p w:rsidR="00AB0C3D" w:rsidRPr="00030A96" w:rsidRDefault="00AB0C3D" w:rsidP="00024E5E">
            <w:pPr>
              <w:rPr>
                <w:rFonts w:ascii="Arial" w:hAnsi="Arial" w:cs="Arial"/>
                <w:sz w:val="22"/>
                <w:szCs w:val="22"/>
              </w:rPr>
            </w:pPr>
          </w:p>
        </w:tc>
        <w:tc>
          <w:tcPr>
            <w:tcW w:w="874" w:type="pct"/>
            <w:gridSpan w:val="3"/>
            <w:tcBorders>
              <w:top w:val="nil"/>
              <w:left w:val="nil"/>
              <w:bottom w:val="single" w:sz="4" w:space="0" w:color="auto"/>
              <w:right w:val="nil"/>
            </w:tcBorders>
          </w:tcPr>
          <w:p w:rsidR="00AB0C3D" w:rsidRPr="00030A96" w:rsidRDefault="00AB0C3D" w:rsidP="00024E5E">
            <w:pPr>
              <w:rPr>
                <w:rFonts w:ascii="Arial" w:hAnsi="Arial" w:cs="Arial"/>
                <w:sz w:val="22"/>
                <w:szCs w:val="22"/>
              </w:rPr>
            </w:pPr>
          </w:p>
        </w:tc>
        <w:tc>
          <w:tcPr>
            <w:tcW w:w="214" w:type="pct"/>
            <w:tcBorders>
              <w:top w:val="nil"/>
              <w:left w:val="nil"/>
              <w:bottom w:val="nil"/>
              <w:right w:val="nil"/>
            </w:tcBorders>
          </w:tcPr>
          <w:p w:rsidR="00AB0C3D" w:rsidRPr="00030A96" w:rsidRDefault="00AB0C3D" w:rsidP="00024E5E">
            <w:pPr>
              <w:rPr>
                <w:rFonts w:ascii="Arial" w:hAnsi="Arial" w:cs="Arial"/>
                <w:sz w:val="22"/>
                <w:szCs w:val="22"/>
              </w:rPr>
            </w:pPr>
          </w:p>
        </w:tc>
      </w:tr>
      <w:tr w:rsidR="009117CE" w:rsidRPr="008457FD" w:rsidTr="00030A96">
        <w:tc>
          <w:tcPr>
            <w:tcW w:w="793" w:type="pct"/>
            <w:vMerge w:val="restart"/>
            <w:shd w:val="clear" w:color="auto" w:fill="D9D9D9" w:themeFill="background1" w:themeFillShade="D9"/>
            <w:vAlign w:val="center"/>
          </w:tcPr>
          <w:p w:rsidR="00AB0C3D" w:rsidRPr="008457FD" w:rsidRDefault="00AB0C3D" w:rsidP="002D2A32">
            <w:pPr>
              <w:jc w:val="center"/>
              <w:rPr>
                <w:b/>
                <w:i/>
                <w:sz w:val="22"/>
                <w:szCs w:val="22"/>
              </w:rPr>
            </w:pPr>
            <w:r w:rsidRPr="008457FD">
              <w:rPr>
                <w:b/>
                <w:i/>
                <w:sz w:val="22"/>
                <w:szCs w:val="22"/>
              </w:rPr>
              <w:t>Scoring Elements</w:t>
            </w:r>
          </w:p>
        </w:tc>
        <w:tc>
          <w:tcPr>
            <w:tcW w:w="922" w:type="pct"/>
            <w:gridSpan w:val="6"/>
            <w:shd w:val="clear" w:color="auto" w:fill="D9D9D9" w:themeFill="background1" w:themeFillShade="D9"/>
            <w:vAlign w:val="center"/>
          </w:tcPr>
          <w:p w:rsidR="00AB0C3D" w:rsidRPr="008457FD" w:rsidRDefault="00AB0C3D" w:rsidP="002D2A32">
            <w:pPr>
              <w:jc w:val="center"/>
              <w:rPr>
                <w:b/>
                <w:i/>
                <w:sz w:val="22"/>
                <w:szCs w:val="22"/>
              </w:rPr>
            </w:pPr>
            <w:r w:rsidRPr="008457FD">
              <w:rPr>
                <w:b/>
                <w:i/>
                <w:sz w:val="22"/>
                <w:szCs w:val="22"/>
              </w:rPr>
              <w:t>Not Yet</w:t>
            </w:r>
          </w:p>
        </w:tc>
        <w:tc>
          <w:tcPr>
            <w:tcW w:w="1011" w:type="pct"/>
            <w:gridSpan w:val="7"/>
            <w:shd w:val="clear" w:color="auto" w:fill="D9D9D9" w:themeFill="background1" w:themeFillShade="D9"/>
            <w:vAlign w:val="center"/>
          </w:tcPr>
          <w:p w:rsidR="00AB0C3D" w:rsidRPr="008457FD" w:rsidRDefault="00AB0C3D" w:rsidP="002D2A32">
            <w:pPr>
              <w:jc w:val="center"/>
              <w:rPr>
                <w:b/>
                <w:i/>
                <w:sz w:val="22"/>
                <w:szCs w:val="22"/>
              </w:rPr>
            </w:pPr>
            <w:r w:rsidRPr="008457FD">
              <w:rPr>
                <w:b/>
                <w:i/>
                <w:sz w:val="22"/>
                <w:szCs w:val="22"/>
              </w:rPr>
              <w:t>Approaches Expectations</w:t>
            </w:r>
          </w:p>
        </w:tc>
        <w:tc>
          <w:tcPr>
            <w:tcW w:w="1030" w:type="pct"/>
            <w:gridSpan w:val="8"/>
            <w:shd w:val="clear" w:color="auto" w:fill="D9D9D9" w:themeFill="background1" w:themeFillShade="D9"/>
            <w:vAlign w:val="center"/>
          </w:tcPr>
          <w:p w:rsidR="00AB0C3D" w:rsidRPr="008457FD" w:rsidRDefault="00AB0C3D" w:rsidP="002D2A32">
            <w:pPr>
              <w:jc w:val="center"/>
              <w:rPr>
                <w:b/>
                <w:i/>
                <w:sz w:val="22"/>
                <w:szCs w:val="22"/>
              </w:rPr>
            </w:pPr>
            <w:r w:rsidRPr="008457FD">
              <w:rPr>
                <w:b/>
                <w:i/>
                <w:sz w:val="22"/>
                <w:szCs w:val="22"/>
              </w:rPr>
              <w:t>Meets Expectations</w:t>
            </w:r>
          </w:p>
        </w:tc>
        <w:tc>
          <w:tcPr>
            <w:tcW w:w="1030" w:type="pct"/>
            <w:gridSpan w:val="6"/>
            <w:tcBorders>
              <w:right w:val="single" w:sz="4" w:space="0" w:color="auto"/>
            </w:tcBorders>
            <w:shd w:val="clear" w:color="auto" w:fill="D9D9D9" w:themeFill="background1" w:themeFillShade="D9"/>
            <w:vAlign w:val="center"/>
          </w:tcPr>
          <w:p w:rsidR="00AB0C3D" w:rsidRPr="008457FD" w:rsidRDefault="00AB0C3D" w:rsidP="002D2A32">
            <w:pPr>
              <w:jc w:val="center"/>
              <w:rPr>
                <w:b/>
                <w:i/>
                <w:sz w:val="22"/>
                <w:szCs w:val="22"/>
              </w:rPr>
            </w:pPr>
            <w:r w:rsidRPr="008457FD">
              <w:rPr>
                <w:b/>
                <w:i/>
                <w:sz w:val="22"/>
                <w:szCs w:val="22"/>
              </w:rPr>
              <w:t>Advanced</w:t>
            </w:r>
          </w:p>
        </w:tc>
        <w:tc>
          <w:tcPr>
            <w:tcW w:w="214" w:type="pct"/>
            <w:tcBorders>
              <w:top w:val="nil"/>
              <w:left w:val="single" w:sz="4" w:space="0" w:color="auto"/>
              <w:bottom w:val="nil"/>
              <w:right w:val="nil"/>
            </w:tcBorders>
          </w:tcPr>
          <w:p w:rsidR="00AB0C3D" w:rsidRPr="008457FD" w:rsidRDefault="00AB0C3D" w:rsidP="002D2A32">
            <w:pPr>
              <w:jc w:val="center"/>
              <w:rPr>
                <w:sz w:val="22"/>
                <w:szCs w:val="22"/>
              </w:rPr>
            </w:pPr>
          </w:p>
        </w:tc>
      </w:tr>
      <w:tr w:rsidR="00030A96" w:rsidTr="008457FD">
        <w:trPr>
          <w:cantSplit/>
          <w:trHeight w:val="305"/>
        </w:trPr>
        <w:tc>
          <w:tcPr>
            <w:tcW w:w="793" w:type="pct"/>
            <w:vMerge/>
          </w:tcPr>
          <w:p w:rsidR="00AB0C3D" w:rsidRDefault="00AB0C3D" w:rsidP="00024E5E">
            <w:pPr>
              <w:jc w:val="center"/>
            </w:pPr>
          </w:p>
        </w:tc>
        <w:tc>
          <w:tcPr>
            <w:tcW w:w="805" w:type="pct"/>
            <w:gridSpan w:val="5"/>
            <w:vAlign w:val="center"/>
          </w:tcPr>
          <w:p w:rsidR="00AB0C3D" w:rsidRPr="008457FD" w:rsidRDefault="00AB0C3D" w:rsidP="00051117">
            <w:pPr>
              <w:jc w:val="center"/>
              <w:rPr>
                <w:b/>
                <w:sz w:val="20"/>
                <w:szCs w:val="20"/>
              </w:rPr>
            </w:pPr>
            <w:r w:rsidRPr="008457FD">
              <w:rPr>
                <w:b/>
                <w:sz w:val="20"/>
                <w:szCs w:val="20"/>
              </w:rPr>
              <w:t>1</w:t>
            </w:r>
          </w:p>
        </w:tc>
        <w:tc>
          <w:tcPr>
            <w:tcW w:w="183" w:type="pct"/>
            <w:gridSpan w:val="2"/>
            <w:vAlign w:val="center"/>
          </w:tcPr>
          <w:p w:rsidR="00AB0C3D" w:rsidRPr="008457FD" w:rsidRDefault="00030A96" w:rsidP="002D2A32">
            <w:pPr>
              <w:jc w:val="center"/>
              <w:rPr>
                <w:b/>
                <w:sz w:val="20"/>
                <w:szCs w:val="20"/>
              </w:rPr>
            </w:pPr>
            <w:r w:rsidRPr="008457FD">
              <w:rPr>
                <w:b/>
                <w:sz w:val="20"/>
                <w:szCs w:val="20"/>
              </w:rPr>
              <w:t>1.5</w:t>
            </w:r>
          </w:p>
        </w:tc>
        <w:tc>
          <w:tcPr>
            <w:tcW w:w="822" w:type="pct"/>
            <w:gridSpan w:val="5"/>
            <w:vAlign w:val="center"/>
          </w:tcPr>
          <w:p w:rsidR="00AB0C3D" w:rsidRPr="008457FD" w:rsidRDefault="00AB0C3D" w:rsidP="00051117">
            <w:pPr>
              <w:jc w:val="center"/>
              <w:rPr>
                <w:b/>
                <w:sz w:val="20"/>
                <w:szCs w:val="20"/>
              </w:rPr>
            </w:pPr>
            <w:r w:rsidRPr="008457FD">
              <w:rPr>
                <w:b/>
                <w:sz w:val="20"/>
                <w:szCs w:val="20"/>
              </w:rPr>
              <w:t>2</w:t>
            </w:r>
          </w:p>
        </w:tc>
        <w:tc>
          <w:tcPr>
            <w:tcW w:w="159" w:type="pct"/>
            <w:gridSpan w:val="2"/>
            <w:vAlign w:val="center"/>
          </w:tcPr>
          <w:p w:rsidR="00AB0C3D" w:rsidRPr="008457FD" w:rsidRDefault="00AB0C3D" w:rsidP="002D2A32">
            <w:pPr>
              <w:jc w:val="center"/>
              <w:rPr>
                <w:b/>
                <w:sz w:val="20"/>
                <w:szCs w:val="20"/>
              </w:rPr>
            </w:pPr>
            <w:r w:rsidRPr="008457FD">
              <w:rPr>
                <w:b/>
                <w:sz w:val="20"/>
                <w:szCs w:val="20"/>
              </w:rPr>
              <w:t>2.5</w:t>
            </w:r>
          </w:p>
        </w:tc>
        <w:tc>
          <w:tcPr>
            <w:tcW w:w="875" w:type="pct"/>
            <w:gridSpan w:val="6"/>
            <w:vAlign w:val="center"/>
          </w:tcPr>
          <w:p w:rsidR="00AB0C3D" w:rsidRPr="008457FD" w:rsidRDefault="00AB0C3D" w:rsidP="00051117">
            <w:pPr>
              <w:jc w:val="center"/>
              <w:rPr>
                <w:b/>
                <w:sz w:val="20"/>
                <w:szCs w:val="20"/>
              </w:rPr>
            </w:pPr>
            <w:r w:rsidRPr="008457FD">
              <w:rPr>
                <w:b/>
                <w:sz w:val="20"/>
                <w:szCs w:val="20"/>
              </w:rPr>
              <w:t>3</w:t>
            </w:r>
          </w:p>
        </w:tc>
        <w:tc>
          <w:tcPr>
            <w:tcW w:w="167" w:type="pct"/>
            <w:gridSpan w:val="3"/>
            <w:vAlign w:val="center"/>
          </w:tcPr>
          <w:p w:rsidR="00AB0C3D" w:rsidRPr="008457FD" w:rsidRDefault="00AB0C3D" w:rsidP="002D2A32">
            <w:pPr>
              <w:jc w:val="center"/>
              <w:rPr>
                <w:b/>
                <w:sz w:val="20"/>
                <w:szCs w:val="20"/>
              </w:rPr>
            </w:pPr>
            <w:r w:rsidRPr="008457FD">
              <w:rPr>
                <w:b/>
                <w:sz w:val="20"/>
                <w:szCs w:val="20"/>
              </w:rPr>
              <w:t>3.5</w:t>
            </w:r>
          </w:p>
        </w:tc>
        <w:tc>
          <w:tcPr>
            <w:tcW w:w="981" w:type="pct"/>
            <w:gridSpan w:val="4"/>
            <w:vAlign w:val="center"/>
          </w:tcPr>
          <w:p w:rsidR="00AB0C3D" w:rsidRPr="008457FD" w:rsidRDefault="00AB0C3D" w:rsidP="00051117">
            <w:pPr>
              <w:jc w:val="center"/>
              <w:rPr>
                <w:b/>
                <w:sz w:val="20"/>
                <w:szCs w:val="20"/>
              </w:rPr>
            </w:pPr>
            <w:r w:rsidRPr="008457FD">
              <w:rPr>
                <w:b/>
                <w:sz w:val="20"/>
                <w:szCs w:val="20"/>
              </w:rPr>
              <w:t>4</w:t>
            </w:r>
          </w:p>
        </w:tc>
        <w:tc>
          <w:tcPr>
            <w:tcW w:w="214" w:type="pct"/>
            <w:vAlign w:val="center"/>
          </w:tcPr>
          <w:p w:rsidR="00AB0C3D" w:rsidRPr="008457FD" w:rsidRDefault="00AB0C3D" w:rsidP="009117CE">
            <w:pPr>
              <w:jc w:val="center"/>
              <w:rPr>
                <w:b/>
                <w:sz w:val="16"/>
                <w:szCs w:val="16"/>
              </w:rPr>
            </w:pPr>
            <w:r w:rsidRPr="008457FD">
              <w:rPr>
                <w:b/>
                <w:sz w:val="16"/>
                <w:szCs w:val="16"/>
              </w:rPr>
              <w:t>Score</w:t>
            </w:r>
          </w:p>
        </w:tc>
      </w:tr>
      <w:tr w:rsidR="00030A96" w:rsidTr="008457FD">
        <w:tc>
          <w:tcPr>
            <w:tcW w:w="793" w:type="pct"/>
            <w:vAlign w:val="center"/>
          </w:tcPr>
          <w:p w:rsidR="00AB0C3D" w:rsidRPr="00463E31" w:rsidRDefault="00AB0C3D" w:rsidP="00024E5E">
            <w:pPr>
              <w:jc w:val="center"/>
              <w:rPr>
                <w:b/>
              </w:rPr>
            </w:pPr>
            <w:r w:rsidRPr="00463E31">
              <w:rPr>
                <w:b/>
              </w:rPr>
              <w:t>Focus</w:t>
            </w:r>
          </w:p>
        </w:tc>
        <w:tc>
          <w:tcPr>
            <w:tcW w:w="805" w:type="pct"/>
            <w:gridSpan w:val="5"/>
            <w:vAlign w:val="center"/>
          </w:tcPr>
          <w:p w:rsidR="00AB0C3D" w:rsidRPr="00AB0C3D" w:rsidRDefault="00AB0C3D" w:rsidP="001C6623">
            <w:pPr>
              <w:jc w:val="center"/>
              <w:rPr>
                <w:sz w:val="16"/>
                <w:szCs w:val="16"/>
              </w:rPr>
            </w:pPr>
            <w:r w:rsidRPr="00AB0C3D">
              <w:rPr>
                <w:sz w:val="16"/>
                <w:szCs w:val="16"/>
              </w:rPr>
              <w:t>Attempts to understand prompt, but lacks focus or is off task</w:t>
            </w:r>
          </w:p>
        </w:tc>
        <w:tc>
          <w:tcPr>
            <w:tcW w:w="183" w:type="pct"/>
            <w:gridSpan w:val="2"/>
            <w:vAlign w:val="center"/>
          </w:tcPr>
          <w:p w:rsidR="00AB0C3D" w:rsidRPr="00AB0C3D" w:rsidRDefault="00AB0C3D" w:rsidP="001C6623">
            <w:pPr>
              <w:jc w:val="center"/>
              <w:rPr>
                <w:sz w:val="16"/>
                <w:szCs w:val="16"/>
              </w:rPr>
            </w:pPr>
          </w:p>
        </w:tc>
        <w:tc>
          <w:tcPr>
            <w:tcW w:w="822" w:type="pct"/>
            <w:gridSpan w:val="5"/>
            <w:vAlign w:val="center"/>
          </w:tcPr>
          <w:p w:rsidR="00AB0C3D" w:rsidRPr="00AB0C3D" w:rsidRDefault="00AB0C3D" w:rsidP="001C6623">
            <w:pPr>
              <w:jc w:val="center"/>
              <w:rPr>
                <w:sz w:val="16"/>
                <w:szCs w:val="16"/>
              </w:rPr>
            </w:pPr>
            <w:r w:rsidRPr="00AB0C3D">
              <w:rPr>
                <w:sz w:val="16"/>
                <w:szCs w:val="16"/>
              </w:rPr>
              <w:t>Addresses prompt appropriately and establishes a position, but focus is uneven.</w:t>
            </w:r>
          </w:p>
        </w:tc>
        <w:tc>
          <w:tcPr>
            <w:tcW w:w="159" w:type="pct"/>
            <w:gridSpan w:val="2"/>
            <w:vAlign w:val="center"/>
          </w:tcPr>
          <w:p w:rsidR="00AB0C3D" w:rsidRPr="00AB0C3D" w:rsidRDefault="00AB0C3D" w:rsidP="001C6623">
            <w:pPr>
              <w:jc w:val="center"/>
              <w:rPr>
                <w:sz w:val="16"/>
                <w:szCs w:val="16"/>
              </w:rPr>
            </w:pPr>
          </w:p>
        </w:tc>
        <w:tc>
          <w:tcPr>
            <w:tcW w:w="875" w:type="pct"/>
            <w:gridSpan w:val="6"/>
            <w:vAlign w:val="center"/>
          </w:tcPr>
          <w:p w:rsidR="00AB0C3D" w:rsidRPr="00AB0C3D" w:rsidRDefault="00AB0C3D" w:rsidP="001C6623">
            <w:pPr>
              <w:jc w:val="center"/>
              <w:rPr>
                <w:sz w:val="16"/>
                <w:szCs w:val="16"/>
              </w:rPr>
            </w:pPr>
            <w:r w:rsidRPr="00AB0C3D">
              <w:rPr>
                <w:sz w:val="16"/>
                <w:szCs w:val="16"/>
              </w:rPr>
              <w:t>Addresses prompt appropriately and maintains a clear, steady focus. Provides a generally convincing position.</w:t>
            </w:r>
          </w:p>
        </w:tc>
        <w:tc>
          <w:tcPr>
            <w:tcW w:w="167" w:type="pct"/>
            <w:gridSpan w:val="3"/>
            <w:vAlign w:val="center"/>
          </w:tcPr>
          <w:p w:rsidR="00AB0C3D" w:rsidRPr="00AB0C3D" w:rsidRDefault="00AB0C3D" w:rsidP="001C6623">
            <w:pPr>
              <w:jc w:val="center"/>
              <w:rPr>
                <w:sz w:val="16"/>
                <w:szCs w:val="16"/>
              </w:rPr>
            </w:pPr>
          </w:p>
        </w:tc>
        <w:tc>
          <w:tcPr>
            <w:tcW w:w="981" w:type="pct"/>
            <w:gridSpan w:val="4"/>
            <w:vAlign w:val="center"/>
          </w:tcPr>
          <w:p w:rsidR="00AB0C3D" w:rsidRPr="00AB0C3D" w:rsidRDefault="00AB0C3D" w:rsidP="001C6623">
            <w:pPr>
              <w:jc w:val="center"/>
              <w:rPr>
                <w:sz w:val="16"/>
                <w:szCs w:val="16"/>
              </w:rPr>
            </w:pPr>
            <w:r w:rsidRPr="00AB0C3D">
              <w:rPr>
                <w:sz w:val="16"/>
                <w:szCs w:val="16"/>
              </w:rPr>
              <w:t>Addresses all aspects of prompt appropriately with a consistently strong focus and convincing position.</w:t>
            </w:r>
          </w:p>
        </w:tc>
        <w:tc>
          <w:tcPr>
            <w:tcW w:w="214" w:type="pct"/>
          </w:tcPr>
          <w:p w:rsidR="00AB0C3D" w:rsidRPr="00AB0C3D" w:rsidRDefault="00AB0C3D" w:rsidP="005B690C">
            <w:pPr>
              <w:jc w:val="center"/>
              <w:rPr>
                <w:sz w:val="16"/>
                <w:szCs w:val="16"/>
              </w:rPr>
            </w:pPr>
          </w:p>
        </w:tc>
      </w:tr>
      <w:tr w:rsidR="00030A96" w:rsidTr="008457FD">
        <w:tc>
          <w:tcPr>
            <w:tcW w:w="793" w:type="pct"/>
            <w:vAlign w:val="center"/>
          </w:tcPr>
          <w:p w:rsidR="00AB0C3D" w:rsidRPr="00463E31" w:rsidRDefault="00AB0C3D" w:rsidP="00024E5E">
            <w:pPr>
              <w:jc w:val="center"/>
              <w:rPr>
                <w:b/>
              </w:rPr>
            </w:pPr>
            <w:r w:rsidRPr="00463E31">
              <w:rPr>
                <w:b/>
              </w:rPr>
              <w:t>Controlling Idea</w:t>
            </w:r>
          </w:p>
        </w:tc>
        <w:tc>
          <w:tcPr>
            <w:tcW w:w="805" w:type="pct"/>
            <w:gridSpan w:val="5"/>
            <w:vAlign w:val="center"/>
          </w:tcPr>
          <w:p w:rsidR="00AB0C3D" w:rsidRPr="00AB0C3D" w:rsidRDefault="00AB0C3D" w:rsidP="00877A91">
            <w:pPr>
              <w:jc w:val="center"/>
              <w:rPr>
                <w:sz w:val="16"/>
                <w:szCs w:val="16"/>
              </w:rPr>
            </w:pPr>
            <w:r w:rsidRPr="00AB0C3D">
              <w:rPr>
                <w:sz w:val="16"/>
                <w:szCs w:val="16"/>
              </w:rPr>
              <w:t xml:space="preserve">Attempts to establish a claim, but lacks clear purpose. </w:t>
            </w:r>
            <w:r w:rsidRPr="00AB0C3D">
              <w:rPr>
                <w:b/>
                <w:sz w:val="16"/>
                <w:szCs w:val="16"/>
              </w:rPr>
              <w:t>(L2)</w:t>
            </w:r>
            <w:r w:rsidRPr="00AB0C3D">
              <w:rPr>
                <w:sz w:val="16"/>
                <w:szCs w:val="16"/>
              </w:rPr>
              <w:t xml:space="preserve"> Makes no mention of counter claims.</w:t>
            </w:r>
          </w:p>
        </w:tc>
        <w:tc>
          <w:tcPr>
            <w:tcW w:w="183" w:type="pct"/>
            <w:gridSpan w:val="2"/>
            <w:vAlign w:val="center"/>
          </w:tcPr>
          <w:p w:rsidR="00AB0C3D" w:rsidRPr="00AB0C3D" w:rsidRDefault="00AB0C3D" w:rsidP="001C6623">
            <w:pPr>
              <w:jc w:val="center"/>
              <w:rPr>
                <w:sz w:val="16"/>
                <w:szCs w:val="16"/>
              </w:rPr>
            </w:pPr>
          </w:p>
        </w:tc>
        <w:tc>
          <w:tcPr>
            <w:tcW w:w="822" w:type="pct"/>
            <w:gridSpan w:val="5"/>
            <w:vAlign w:val="center"/>
          </w:tcPr>
          <w:p w:rsidR="00AB0C3D" w:rsidRPr="00AB0C3D" w:rsidRDefault="00AB0C3D" w:rsidP="001C6623">
            <w:pPr>
              <w:jc w:val="center"/>
              <w:rPr>
                <w:sz w:val="16"/>
                <w:szCs w:val="16"/>
              </w:rPr>
            </w:pPr>
            <w:r w:rsidRPr="00AB0C3D">
              <w:rPr>
                <w:sz w:val="16"/>
                <w:szCs w:val="16"/>
              </w:rPr>
              <w:t xml:space="preserve">Establishes a claim. </w:t>
            </w:r>
            <w:r w:rsidRPr="00AB0C3D">
              <w:rPr>
                <w:b/>
                <w:sz w:val="16"/>
                <w:szCs w:val="16"/>
              </w:rPr>
              <w:t>(L2)</w:t>
            </w:r>
            <w:r w:rsidRPr="00AB0C3D">
              <w:rPr>
                <w:sz w:val="16"/>
                <w:szCs w:val="16"/>
              </w:rPr>
              <w:t xml:space="preserve"> Makes note of counter claims.</w:t>
            </w:r>
          </w:p>
        </w:tc>
        <w:tc>
          <w:tcPr>
            <w:tcW w:w="159" w:type="pct"/>
            <w:gridSpan w:val="2"/>
            <w:vAlign w:val="center"/>
          </w:tcPr>
          <w:p w:rsidR="00AB0C3D" w:rsidRPr="00AB0C3D" w:rsidRDefault="00AB0C3D" w:rsidP="001C6623">
            <w:pPr>
              <w:jc w:val="center"/>
              <w:rPr>
                <w:sz w:val="16"/>
                <w:szCs w:val="16"/>
              </w:rPr>
            </w:pPr>
          </w:p>
        </w:tc>
        <w:tc>
          <w:tcPr>
            <w:tcW w:w="875" w:type="pct"/>
            <w:gridSpan w:val="6"/>
            <w:vAlign w:val="center"/>
          </w:tcPr>
          <w:p w:rsidR="00AB0C3D" w:rsidRPr="00AB0C3D" w:rsidRDefault="00AB0C3D" w:rsidP="001C6623">
            <w:pPr>
              <w:jc w:val="center"/>
              <w:rPr>
                <w:sz w:val="16"/>
                <w:szCs w:val="16"/>
              </w:rPr>
            </w:pPr>
            <w:r w:rsidRPr="00AB0C3D">
              <w:rPr>
                <w:sz w:val="16"/>
                <w:szCs w:val="16"/>
              </w:rPr>
              <w:t xml:space="preserve">Establishes a credible claim. </w:t>
            </w:r>
            <w:r w:rsidRPr="00AB0C3D">
              <w:rPr>
                <w:b/>
                <w:sz w:val="16"/>
                <w:szCs w:val="16"/>
              </w:rPr>
              <w:t>(L2)</w:t>
            </w:r>
            <w:r w:rsidRPr="00AB0C3D">
              <w:rPr>
                <w:sz w:val="16"/>
                <w:szCs w:val="16"/>
              </w:rPr>
              <w:t xml:space="preserve"> Develops claim and counter claims fairly.</w:t>
            </w:r>
          </w:p>
        </w:tc>
        <w:tc>
          <w:tcPr>
            <w:tcW w:w="167" w:type="pct"/>
            <w:gridSpan w:val="3"/>
            <w:vAlign w:val="center"/>
          </w:tcPr>
          <w:p w:rsidR="00AB0C3D" w:rsidRPr="00AB0C3D" w:rsidRDefault="00AB0C3D" w:rsidP="001C6623">
            <w:pPr>
              <w:jc w:val="center"/>
              <w:rPr>
                <w:sz w:val="16"/>
                <w:szCs w:val="16"/>
              </w:rPr>
            </w:pPr>
          </w:p>
        </w:tc>
        <w:tc>
          <w:tcPr>
            <w:tcW w:w="981" w:type="pct"/>
            <w:gridSpan w:val="4"/>
            <w:vAlign w:val="center"/>
          </w:tcPr>
          <w:p w:rsidR="00AB0C3D" w:rsidRPr="00AB0C3D" w:rsidRDefault="00AB0C3D" w:rsidP="001C6623">
            <w:pPr>
              <w:jc w:val="center"/>
              <w:rPr>
                <w:sz w:val="16"/>
                <w:szCs w:val="16"/>
              </w:rPr>
            </w:pPr>
            <w:r w:rsidRPr="00AB0C3D">
              <w:rPr>
                <w:sz w:val="16"/>
                <w:szCs w:val="16"/>
              </w:rPr>
              <w:t xml:space="preserve">Establishes and maintains a substantive and credible claim or proposal. </w:t>
            </w:r>
            <w:r w:rsidRPr="00AB0C3D">
              <w:rPr>
                <w:b/>
                <w:sz w:val="16"/>
                <w:szCs w:val="16"/>
              </w:rPr>
              <w:t>(L2)</w:t>
            </w:r>
            <w:r w:rsidRPr="00AB0C3D">
              <w:rPr>
                <w:sz w:val="16"/>
                <w:szCs w:val="16"/>
              </w:rPr>
              <w:t xml:space="preserve"> Develops claims and counter claims fairly and thoroughly.</w:t>
            </w:r>
          </w:p>
        </w:tc>
        <w:tc>
          <w:tcPr>
            <w:tcW w:w="214" w:type="pct"/>
          </w:tcPr>
          <w:p w:rsidR="00AB0C3D" w:rsidRPr="00AB0C3D" w:rsidRDefault="00AB0C3D" w:rsidP="005B690C">
            <w:pPr>
              <w:jc w:val="center"/>
              <w:rPr>
                <w:sz w:val="16"/>
                <w:szCs w:val="16"/>
              </w:rPr>
            </w:pPr>
          </w:p>
        </w:tc>
      </w:tr>
      <w:tr w:rsidR="00030A96" w:rsidTr="008457FD">
        <w:tc>
          <w:tcPr>
            <w:tcW w:w="793" w:type="pct"/>
            <w:vAlign w:val="center"/>
          </w:tcPr>
          <w:p w:rsidR="00AB0C3D" w:rsidRPr="00463E31" w:rsidRDefault="00AB0C3D" w:rsidP="00024E5E">
            <w:pPr>
              <w:jc w:val="center"/>
              <w:rPr>
                <w:b/>
              </w:rPr>
            </w:pPr>
            <w:r w:rsidRPr="00463E31">
              <w:rPr>
                <w:b/>
              </w:rPr>
              <w:t>Reading/Research</w:t>
            </w:r>
          </w:p>
        </w:tc>
        <w:tc>
          <w:tcPr>
            <w:tcW w:w="805" w:type="pct"/>
            <w:gridSpan w:val="5"/>
            <w:vAlign w:val="center"/>
          </w:tcPr>
          <w:p w:rsidR="00AB0C3D" w:rsidRPr="00AB0C3D" w:rsidRDefault="00AB0C3D" w:rsidP="001C6623">
            <w:pPr>
              <w:jc w:val="center"/>
              <w:rPr>
                <w:sz w:val="16"/>
                <w:szCs w:val="16"/>
              </w:rPr>
            </w:pPr>
            <w:r w:rsidRPr="00AB0C3D">
              <w:rPr>
                <w:sz w:val="16"/>
                <w:szCs w:val="16"/>
              </w:rPr>
              <w:t>Attempts to reference reading materials to develop response, but lacks connections or relevance to the purpose of the prompt.</w:t>
            </w:r>
          </w:p>
        </w:tc>
        <w:tc>
          <w:tcPr>
            <w:tcW w:w="183" w:type="pct"/>
            <w:gridSpan w:val="2"/>
            <w:vAlign w:val="center"/>
          </w:tcPr>
          <w:p w:rsidR="00AB0C3D" w:rsidRPr="00AB0C3D" w:rsidRDefault="00AB0C3D" w:rsidP="001C6623">
            <w:pPr>
              <w:jc w:val="center"/>
              <w:rPr>
                <w:sz w:val="16"/>
                <w:szCs w:val="16"/>
              </w:rPr>
            </w:pPr>
          </w:p>
        </w:tc>
        <w:tc>
          <w:tcPr>
            <w:tcW w:w="822" w:type="pct"/>
            <w:gridSpan w:val="5"/>
            <w:vAlign w:val="center"/>
          </w:tcPr>
          <w:p w:rsidR="00AB0C3D" w:rsidRPr="00AB0C3D" w:rsidRDefault="00AB0C3D" w:rsidP="001C6623">
            <w:pPr>
              <w:jc w:val="center"/>
              <w:rPr>
                <w:sz w:val="16"/>
                <w:szCs w:val="16"/>
              </w:rPr>
            </w:pPr>
            <w:r w:rsidRPr="00AB0C3D">
              <w:rPr>
                <w:sz w:val="16"/>
                <w:szCs w:val="16"/>
              </w:rPr>
              <w:t>Presents information from reading materials relevant to the purpose of the prompt with minor lapses in accuracy or completeness.</w:t>
            </w:r>
          </w:p>
        </w:tc>
        <w:tc>
          <w:tcPr>
            <w:tcW w:w="159" w:type="pct"/>
            <w:gridSpan w:val="2"/>
            <w:vAlign w:val="center"/>
          </w:tcPr>
          <w:p w:rsidR="00AB0C3D" w:rsidRPr="00AB0C3D" w:rsidRDefault="00AB0C3D" w:rsidP="001C6623">
            <w:pPr>
              <w:jc w:val="center"/>
              <w:rPr>
                <w:sz w:val="16"/>
                <w:szCs w:val="16"/>
              </w:rPr>
            </w:pPr>
          </w:p>
        </w:tc>
        <w:tc>
          <w:tcPr>
            <w:tcW w:w="875" w:type="pct"/>
            <w:gridSpan w:val="6"/>
            <w:vAlign w:val="center"/>
          </w:tcPr>
          <w:p w:rsidR="00AB0C3D" w:rsidRPr="00AB0C3D" w:rsidRDefault="00AB0C3D" w:rsidP="001C6623">
            <w:pPr>
              <w:jc w:val="center"/>
              <w:rPr>
                <w:sz w:val="16"/>
                <w:szCs w:val="16"/>
              </w:rPr>
            </w:pPr>
            <w:r w:rsidRPr="00AB0C3D">
              <w:rPr>
                <w:sz w:val="16"/>
                <w:szCs w:val="16"/>
              </w:rPr>
              <w:t>Accurately presents details from reading materials relevant to the purpose of the prompt to develop argument or claim.</w:t>
            </w:r>
          </w:p>
        </w:tc>
        <w:tc>
          <w:tcPr>
            <w:tcW w:w="167" w:type="pct"/>
            <w:gridSpan w:val="3"/>
            <w:vAlign w:val="center"/>
          </w:tcPr>
          <w:p w:rsidR="00AB0C3D" w:rsidRPr="00AB0C3D" w:rsidRDefault="00AB0C3D" w:rsidP="001C6623">
            <w:pPr>
              <w:jc w:val="center"/>
              <w:rPr>
                <w:sz w:val="16"/>
                <w:szCs w:val="16"/>
              </w:rPr>
            </w:pPr>
          </w:p>
        </w:tc>
        <w:tc>
          <w:tcPr>
            <w:tcW w:w="981" w:type="pct"/>
            <w:gridSpan w:val="4"/>
            <w:vAlign w:val="center"/>
          </w:tcPr>
          <w:p w:rsidR="00AB0C3D" w:rsidRPr="00AB0C3D" w:rsidRDefault="00AB0C3D" w:rsidP="001C6623">
            <w:pPr>
              <w:jc w:val="center"/>
              <w:rPr>
                <w:sz w:val="16"/>
                <w:szCs w:val="16"/>
              </w:rPr>
            </w:pPr>
            <w:r w:rsidRPr="00AB0C3D">
              <w:rPr>
                <w:sz w:val="16"/>
                <w:szCs w:val="16"/>
              </w:rPr>
              <w:t>Accurately and effectively presents important details from reading materials to develop argument or claim.</w:t>
            </w:r>
          </w:p>
        </w:tc>
        <w:tc>
          <w:tcPr>
            <w:tcW w:w="214" w:type="pct"/>
          </w:tcPr>
          <w:p w:rsidR="00AB0C3D" w:rsidRPr="00AB0C3D" w:rsidRDefault="00AB0C3D" w:rsidP="005B690C">
            <w:pPr>
              <w:jc w:val="center"/>
              <w:rPr>
                <w:sz w:val="16"/>
                <w:szCs w:val="16"/>
              </w:rPr>
            </w:pPr>
          </w:p>
        </w:tc>
      </w:tr>
      <w:tr w:rsidR="00030A96" w:rsidTr="008457FD">
        <w:tc>
          <w:tcPr>
            <w:tcW w:w="793" w:type="pct"/>
            <w:vAlign w:val="center"/>
          </w:tcPr>
          <w:p w:rsidR="00AB0C3D" w:rsidRPr="00463E31" w:rsidRDefault="00AB0C3D" w:rsidP="00024E5E">
            <w:pPr>
              <w:jc w:val="center"/>
              <w:rPr>
                <w:b/>
              </w:rPr>
            </w:pPr>
            <w:r w:rsidRPr="00463E31">
              <w:rPr>
                <w:b/>
              </w:rPr>
              <w:t>Development</w:t>
            </w:r>
          </w:p>
        </w:tc>
        <w:tc>
          <w:tcPr>
            <w:tcW w:w="805" w:type="pct"/>
            <w:gridSpan w:val="5"/>
            <w:vAlign w:val="center"/>
          </w:tcPr>
          <w:p w:rsidR="00AB0C3D" w:rsidRPr="00AB0C3D" w:rsidRDefault="00AB0C3D" w:rsidP="001C6623">
            <w:pPr>
              <w:jc w:val="center"/>
              <w:rPr>
                <w:sz w:val="16"/>
                <w:szCs w:val="16"/>
              </w:rPr>
            </w:pPr>
            <w:r w:rsidRPr="00AB0C3D">
              <w:rPr>
                <w:sz w:val="16"/>
                <w:szCs w:val="16"/>
              </w:rPr>
              <w:t xml:space="preserve">Attempts to provide details in response to the prompt, but lacks sufficient development or relevance to the purpose of the prompt. </w:t>
            </w:r>
            <w:r w:rsidRPr="00AB0C3D">
              <w:rPr>
                <w:b/>
                <w:sz w:val="16"/>
                <w:szCs w:val="16"/>
              </w:rPr>
              <w:t>(L3)</w:t>
            </w:r>
            <w:r w:rsidRPr="00AB0C3D">
              <w:rPr>
                <w:sz w:val="16"/>
                <w:szCs w:val="16"/>
              </w:rPr>
              <w:t xml:space="preserve"> Makes no connections or a connection that is irrelevant to argument or claim.</w:t>
            </w:r>
          </w:p>
        </w:tc>
        <w:tc>
          <w:tcPr>
            <w:tcW w:w="183" w:type="pct"/>
            <w:gridSpan w:val="2"/>
            <w:vAlign w:val="center"/>
          </w:tcPr>
          <w:p w:rsidR="00AB0C3D" w:rsidRPr="00AB0C3D" w:rsidRDefault="00AB0C3D" w:rsidP="001C6623">
            <w:pPr>
              <w:jc w:val="center"/>
              <w:rPr>
                <w:sz w:val="16"/>
                <w:szCs w:val="16"/>
              </w:rPr>
            </w:pPr>
          </w:p>
        </w:tc>
        <w:tc>
          <w:tcPr>
            <w:tcW w:w="822" w:type="pct"/>
            <w:gridSpan w:val="5"/>
            <w:vAlign w:val="center"/>
          </w:tcPr>
          <w:p w:rsidR="00AB0C3D" w:rsidRPr="00AB0C3D" w:rsidRDefault="00AB0C3D" w:rsidP="001C6623">
            <w:pPr>
              <w:jc w:val="center"/>
              <w:rPr>
                <w:sz w:val="16"/>
                <w:szCs w:val="16"/>
              </w:rPr>
            </w:pPr>
            <w:r w:rsidRPr="00AB0C3D">
              <w:rPr>
                <w:sz w:val="16"/>
                <w:szCs w:val="16"/>
              </w:rPr>
              <w:t xml:space="preserve">Presents appropriate details to support and develop the focus, controlling idea, or claim, with minor lapses in the reasoning, examples, or explanations. </w:t>
            </w:r>
            <w:r w:rsidRPr="00AB0C3D">
              <w:rPr>
                <w:b/>
                <w:sz w:val="16"/>
                <w:szCs w:val="16"/>
              </w:rPr>
              <w:t>(L3)</w:t>
            </w:r>
            <w:r w:rsidRPr="00AB0C3D">
              <w:rPr>
                <w:sz w:val="16"/>
                <w:szCs w:val="16"/>
              </w:rPr>
              <w:t xml:space="preserve"> Makes a connection with a weak or unclear relationship to argument or claim.</w:t>
            </w:r>
          </w:p>
        </w:tc>
        <w:tc>
          <w:tcPr>
            <w:tcW w:w="159" w:type="pct"/>
            <w:gridSpan w:val="2"/>
            <w:vAlign w:val="center"/>
          </w:tcPr>
          <w:p w:rsidR="00AB0C3D" w:rsidRPr="00AB0C3D" w:rsidRDefault="00AB0C3D" w:rsidP="001C6623">
            <w:pPr>
              <w:jc w:val="center"/>
              <w:rPr>
                <w:sz w:val="16"/>
                <w:szCs w:val="16"/>
              </w:rPr>
            </w:pPr>
          </w:p>
        </w:tc>
        <w:tc>
          <w:tcPr>
            <w:tcW w:w="875" w:type="pct"/>
            <w:gridSpan w:val="6"/>
            <w:vAlign w:val="center"/>
          </w:tcPr>
          <w:p w:rsidR="00AB0C3D" w:rsidRPr="00AB0C3D" w:rsidRDefault="00AB0C3D" w:rsidP="001C6623">
            <w:pPr>
              <w:jc w:val="center"/>
              <w:rPr>
                <w:sz w:val="16"/>
                <w:szCs w:val="16"/>
              </w:rPr>
            </w:pPr>
            <w:r w:rsidRPr="00AB0C3D">
              <w:rPr>
                <w:sz w:val="16"/>
                <w:szCs w:val="16"/>
              </w:rPr>
              <w:t xml:space="preserve">Presents appropriate and sufficient details to support and develop the focus, controlling idea, or claim. </w:t>
            </w:r>
            <w:r w:rsidRPr="00AB0C3D">
              <w:rPr>
                <w:b/>
                <w:sz w:val="16"/>
                <w:szCs w:val="16"/>
              </w:rPr>
              <w:t>(L3)</w:t>
            </w:r>
            <w:r w:rsidRPr="00AB0C3D">
              <w:rPr>
                <w:sz w:val="16"/>
                <w:szCs w:val="16"/>
              </w:rPr>
              <w:t xml:space="preserve"> Makes a relevant connection to clarify argument or claim.</w:t>
            </w:r>
          </w:p>
        </w:tc>
        <w:tc>
          <w:tcPr>
            <w:tcW w:w="167" w:type="pct"/>
            <w:gridSpan w:val="3"/>
            <w:vAlign w:val="center"/>
          </w:tcPr>
          <w:p w:rsidR="00AB0C3D" w:rsidRPr="00AB0C3D" w:rsidRDefault="00AB0C3D" w:rsidP="001C6623">
            <w:pPr>
              <w:jc w:val="center"/>
              <w:rPr>
                <w:sz w:val="16"/>
                <w:szCs w:val="16"/>
              </w:rPr>
            </w:pPr>
          </w:p>
        </w:tc>
        <w:tc>
          <w:tcPr>
            <w:tcW w:w="981" w:type="pct"/>
            <w:gridSpan w:val="4"/>
            <w:vAlign w:val="center"/>
          </w:tcPr>
          <w:p w:rsidR="00AB0C3D" w:rsidRPr="00AB0C3D" w:rsidRDefault="00AB0C3D" w:rsidP="001C6623">
            <w:pPr>
              <w:jc w:val="center"/>
              <w:rPr>
                <w:sz w:val="16"/>
                <w:szCs w:val="16"/>
              </w:rPr>
            </w:pPr>
            <w:r w:rsidRPr="00AB0C3D">
              <w:rPr>
                <w:sz w:val="16"/>
                <w:szCs w:val="16"/>
              </w:rPr>
              <w:t xml:space="preserve">Presents thorough and detailed information to effectively support and develop the focus, controlling idea, or claim. </w:t>
            </w:r>
            <w:r w:rsidRPr="00AB0C3D">
              <w:rPr>
                <w:b/>
                <w:sz w:val="16"/>
                <w:szCs w:val="16"/>
              </w:rPr>
              <w:t>(L3)</w:t>
            </w:r>
            <w:r w:rsidRPr="00AB0C3D">
              <w:rPr>
                <w:sz w:val="16"/>
                <w:szCs w:val="16"/>
              </w:rPr>
              <w:t xml:space="preserve"> Makes a clarifying connection(s) that illuminates argument and adds depth to reasoning.</w:t>
            </w:r>
          </w:p>
        </w:tc>
        <w:tc>
          <w:tcPr>
            <w:tcW w:w="214" w:type="pct"/>
          </w:tcPr>
          <w:p w:rsidR="00AB0C3D" w:rsidRPr="00AB0C3D" w:rsidRDefault="00AB0C3D" w:rsidP="005B690C">
            <w:pPr>
              <w:jc w:val="center"/>
              <w:rPr>
                <w:sz w:val="16"/>
                <w:szCs w:val="16"/>
              </w:rPr>
            </w:pPr>
          </w:p>
        </w:tc>
      </w:tr>
      <w:tr w:rsidR="00030A96" w:rsidTr="008457FD">
        <w:tc>
          <w:tcPr>
            <w:tcW w:w="793" w:type="pct"/>
            <w:vAlign w:val="center"/>
          </w:tcPr>
          <w:p w:rsidR="00AB0C3D" w:rsidRPr="00463E31" w:rsidRDefault="00AB0C3D" w:rsidP="00024E5E">
            <w:pPr>
              <w:jc w:val="center"/>
              <w:rPr>
                <w:b/>
              </w:rPr>
            </w:pPr>
            <w:r w:rsidRPr="00463E31">
              <w:rPr>
                <w:b/>
              </w:rPr>
              <w:t>Organization</w:t>
            </w:r>
          </w:p>
        </w:tc>
        <w:tc>
          <w:tcPr>
            <w:tcW w:w="805" w:type="pct"/>
            <w:gridSpan w:val="5"/>
            <w:vAlign w:val="center"/>
          </w:tcPr>
          <w:p w:rsidR="00AB0C3D" w:rsidRPr="00AB0C3D" w:rsidRDefault="00AB0C3D" w:rsidP="001C6623">
            <w:pPr>
              <w:jc w:val="center"/>
              <w:rPr>
                <w:sz w:val="16"/>
                <w:szCs w:val="16"/>
              </w:rPr>
            </w:pPr>
            <w:r w:rsidRPr="00AB0C3D">
              <w:rPr>
                <w:sz w:val="16"/>
                <w:szCs w:val="16"/>
              </w:rPr>
              <w:t>Attempts to organize ideas, but lacks control of structure.</w:t>
            </w:r>
          </w:p>
        </w:tc>
        <w:tc>
          <w:tcPr>
            <w:tcW w:w="183" w:type="pct"/>
            <w:gridSpan w:val="2"/>
            <w:vAlign w:val="center"/>
          </w:tcPr>
          <w:p w:rsidR="00AB0C3D" w:rsidRPr="00AB0C3D" w:rsidRDefault="00AB0C3D" w:rsidP="001C6623">
            <w:pPr>
              <w:jc w:val="center"/>
              <w:rPr>
                <w:sz w:val="16"/>
                <w:szCs w:val="16"/>
              </w:rPr>
            </w:pPr>
          </w:p>
        </w:tc>
        <w:tc>
          <w:tcPr>
            <w:tcW w:w="822" w:type="pct"/>
            <w:gridSpan w:val="5"/>
            <w:vAlign w:val="center"/>
          </w:tcPr>
          <w:p w:rsidR="00AB0C3D" w:rsidRPr="00AB0C3D" w:rsidRDefault="00AB0C3D" w:rsidP="001C6623">
            <w:pPr>
              <w:jc w:val="center"/>
              <w:rPr>
                <w:sz w:val="16"/>
                <w:szCs w:val="16"/>
              </w:rPr>
            </w:pPr>
            <w:r w:rsidRPr="00AB0C3D">
              <w:rPr>
                <w:sz w:val="16"/>
                <w:szCs w:val="16"/>
              </w:rPr>
              <w:t>Uses an appropriate organizational structure for development of reasoning and logic, with minor lapses in structure and/or coherence.</w:t>
            </w:r>
          </w:p>
        </w:tc>
        <w:tc>
          <w:tcPr>
            <w:tcW w:w="159" w:type="pct"/>
            <w:gridSpan w:val="2"/>
            <w:vAlign w:val="center"/>
          </w:tcPr>
          <w:p w:rsidR="00AB0C3D" w:rsidRPr="00AB0C3D" w:rsidRDefault="00AB0C3D" w:rsidP="001C6623">
            <w:pPr>
              <w:jc w:val="center"/>
              <w:rPr>
                <w:sz w:val="16"/>
                <w:szCs w:val="16"/>
              </w:rPr>
            </w:pPr>
          </w:p>
        </w:tc>
        <w:tc>
          <w:tcPr>
            <w:tcW w:w="875" w:type="pct"/>
            <w:gridSpan w:val="6"/>
            <w:vAlign w:val="center"/>
          </w:tcPr>
          <w:p w:rsidR="00AB0C3D" w:rsidRPr="00AB0C3D" w:rsidRDefault="00AB0C3D" w:rsidP="001C6623">
            <w:pPr>
              <w:jc w:val="center"/>
              <w:rPr>
                <w:sz w:val="16"/>
                <w:szCs w:val="16"/>
              </w:rPr>
            </w:pPr>
            <w:r w:rsidRPr="00AB0C3D">
              <w:rPr>
                <w:sz w:val="16"/>
                <w:szCs w:val="16"/>
              </w:rPr>
              <w:t>Maintains an appropriate organizational structure to address specific requirements of the prompt. Structure reveals the reasoning and logic of the argument.</w:t>
            </w:r>
          </w:p>
        </w:tc>
        <w:tc>
          <w:tcPr>
            <w:tcW w:w="167" w:type="pct"/>
            <w:gridSpan w:val="3"/>
            <w:vAlign w:val="center"/>
          </w:tcPr>
          <w:p w:rsidR="00AB0C3D" w:rsidRPr="00AB0C3D" w:rsidRDefault="00AB0C3D" w:rsidP="001C6623">
            <w:pPr>
              <w:jc w:val="center"/>
              <w:rPr>
                <w:sz w:val="16"/>
                <w:szCs w:val="16"/>
              </w:rPr>
            </w:pPr>
          </w:p>
        </w:tc>
        <w:tc>
          <w:tcPr>
            <w:tcW w:w="981" w:type="pct"/>
            <w:gridSpan w:val="4"/>
            <w:vAlign w:val="center"/>
          </w:tcPr>
          <w:p w:rsidR="00AB0C3D" w:rsidRPr="00AB0C3D" w:rsidRDefault="00AB0C3D" w:rsidP="001C6623">
            <w:pPr>
              <w:jc w:val="center"/>
              <w:rPr>
                <w:sz w:val="16"/>
                <w:szCs w:val="16"/>
              </w:rPr>
            </w:pPr>
            <w:r w:rsidRPr="00AB0C3D">
              <w:rPr>
                <w:sz w:val="16"/>
                <w:szCs w:val="16"/>
              </w:rPr>
              <w:t>Maintains an organizational structure that intentionally and effectively enhances the presentation of information as required by the specific prompt. Structure enhances development of the reasoning and logic of the argument.</w:t>
            </w:r>
          </w:p>
        </w:tc>
        <w:tc>
          <w:tcPr>
            <w:tcW w:w="214" w:type="pct"/>
          </w:tcPr>
          <w:p w:rsidR="00AB0C3D" w:rsidRPr="00AB0C3D" w:rsidRDefault="00AB0C3D" w:rsidP="005B690C">
            <w:pPr>
              <w:jc w:val="center"/>
              <w:rPr>
                <w:sz w:val="16"/>
                <w:szCs w:val="16"/>
              </w:rPr>
            </w:pPr>
          </w:p>
        </w:tc>
      </w:tr>
      <w:tr w:rsidR="00030A96" w:rsidTr="008457FD">
        <w:tc>
          <w:tcPr>
            <w:tcW w:w="793" w:type="pct"/>
            <w:vAlign w:val="center"/>
          </w:tcPr>
          <w:p w:rsidR="00AB0C3D" w:rsidRPr="00506D58" w:rsidRDefault="00AB0C3D" w:rsidP="00024E5E">
            <w:pPr>
              <w:jc w:val="center"/>
              <w:rPr>
                <w:b/>
              </w:rPr>
            </w:pPr>
            <w:r w:rsidRPr="00506D58">
              <w:rPr>
                <w:b/>
              </w:rPr>
              <w:t>Conventions</w:t>
            </w:r>
          </w:p>
        </w:tc>
        <w:tc>
          <w:tcPr>
            <w:tcW w:w="805" w:type="pct"/>
            <w:gridSpan w:val="5"/>
            <w:vAlign w:val="center"/>
          </w:tcPr>
          <w:p w:rsidR="00AB0C3D" w:rsidRPr="00AB0C3D" w:rsidRDefault="00AB0C3D" w:rsidP="001C6623">
            <w:pPr>
              <w:jc w:val="center"/>
              <w:rPr>
                <w:sz w:val="16"/>
                <w:szCs w:val="16"/>
              </w:rPr>
            </w:pPr>
            <w:r w:rsidRPr="00AB0C3D">
              <w:rPr>
                <w:sz w:val="16"/>
                <w:szCs w:val="16"/>
              </w:rPr>
              <w:t>Attempts to demonstrate English conventions, but lacks cohesion and control of grammar, usage, and mechanics. Sources are used without citation.</w:t>
            </w:r>
          </w:p>
        </w:tc>
        <w:tc>
          <w:tcPr>
            <w:tcW w:w="183" w:type="pct"/>
            <w:gridSpan w:val="2"/>
            <w:vAlign w:val="center"/>
          </w:tcPr>
          <w:p w:rsidR="00AB0C3D" w:rsidRPr="00AB0C3D" w:rsidRDefault="00AB0C3D" w:rsidP="001C6623">
            <w:pPr>
              <w:jc w:val="center"/>
              <w:rPr>
                <w:sz w:val="16"/>
                <w:szCs w:val="16"/>
              </w:rPr>
            </w:pPr>
          </w:p>
        </w:tc>
        <w:tc>
          <w:tcPr>
            <w:tcW w:w="822" w:type="pct"/>
            <w:gridSpan w:val="5"/>
            <w:vAlign w:val="center"/>
          </w:tcPr>
          <w:p w:rsidR="00AB0C3D" w:rsidRPr="00AB0C3D" w:rsidRDefault="00AB0C3D" w:rsidP="001C6623">
            <w:pPr>
              <w:jc w:val="center"/>
              <w:rPr>
                <w:sz w:val="16"/>
                <w:szCs w:val="16"/>
              </w:rPr>
            </w:pPr>
            <w:r w:rsidRPr="00AB0C3D">
              <w:rPr>
                <w:sz w:val="16"/>
                <w:szCs w:val="16"/>
              </w:rPr>
              <w:t>Demonstrates an uneven command of standard English conventions and cohesion. Uses language and tone with some inaccurate, inappropriate, or uneven features. Inconsistently cites sources.</w:t>
            </w:r>
          </w:p>
        </w:tc>
        <w:tc>
          <w:tcPr>
            <w:tcW w:w="159" w:type="pct"/>
            <w:gridSpan w:val="2"/>
            <w:vAlign w:val="center"/>
          </w:tcPr>
          <w:p w:rsidR="00AB0C3D" w:rsidRPr="00AB0C3D" w:rsidRDefault="00AB0C3D" w:rsidP="001C6623">
            <w:pPr>
              <w:jc w:val="center"/>
              <w:rPr>
                <w:sz w:val="16"/>
                <w:szCs w:val="16"/>
              </w:rPr>
            </w:pPr>
          </w:p>
        </w:tc>
        <w:tc>
          <w:tcPr>
            <w:tcW w:w="875" w:type="pct"/>
            <w:gridSpan w:val="6"/>
            <w:vAlign w:val="center"/>
          </w:tcPr>
          <w:p w:rsidR="00AB0C3D" w:rsidRPr="00AB0C3D" w:rsidRDefault="00AB0C3D" w:rsidP="001C6623">
            <w:pPr>
              <w:jc w:val="center"/>
              <w:rPr>
                <w:sz w:val="16"/>
                <w:szCs w:val="16"/>
              </w:rPr>
            </w:pPr>
            <w:r w:rsidRPr="00AB0C3D">
              <w:rPr>
                <w:sz w:val="16"/>
                <w:szCs w:val="16"/>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167" w:type="pct"/>
            <w:gridSpan w:val="3"/>
            <w:vAlign w:val="center"/>
          </w:tcPr>
          <w:p w:rsidR="00AB0C3D" w:rsidRPr="00AB0C3D" w:rsidRDefault="00AB0C3D" w:rsidP="001C6623">
            <w:pPr>
              <w:jc w:val="center"/>
              <w:rPr>
                <w:sz w:val="16"/>
                <w:szCs w:val="16"/>
              </w:rPr>
            </w:pPr>
          </w:p>
        </w:tc>
        <w:tc>
          <w:tcPr>
            <w:tcW w:w="981" w:type="pct"/>
            <w:gridSpan w:val="4"/>
            <w:vAlign w:val="center"/>
          </w:tcPr>
          <w:p w:rsidR="00AB0C3D" w:rsidRPr="00AB0C3D" w:rsidRDefault="00AB0C3D" w:rsidP="001C6623">
            <w:pPr>
              <w:jc w:val="center"/>
              <w:rPr>
                <w:sz w:val="16"/>
                <w:szCs w:val="16"/>
              </w:rPr>
            </w:pPr>
            <w:r w:rsidRPr="00AB0C3D">
              <w:rPr>
                <w:sz w:val="16"/>
                <w:szCs w:val="16"/>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c>
          <w:tcPr>
            <w:tcW w:w="214" w:type="pct"/>
          </w:tcPr>
          <w:p w:rsidR="00AB0C3D" w:rsidRPr="00AB0C3D" w:rsidRDefault="00AB0C3D" w:rsidP="005B690C">
            <w:pPr>
              <w:jc w:val="center"/>
              <w:rPr>
                <w:sz w:val="16"/>
                <w:szCs w:val="16"/>
              </w:rPr>
            </w:pPr>
          </w:p>
        </w:tc>
      </w:tr>
      <w:tr w:rsidR="00030A96" w:rsidTr="00877A91">
        <w:trPr>
          <w:trHeight w:val="980"/>
        </w:trPr>
        <w:tc>
          <w:tcPr>
            <w:tcW w:w="793" w:type="pct"/>
            <w:vAlign w:val="center"/>
          </w:tcPr>
          <w:p w:rsidR="00AB0C3D" w:rsidRPr="00C47DF7" w:rsidRDefault="00AB0C3D" w:rsidP="00C47DF7">
            <w:pPr>
              <w:jc w:val="center"/>
              <w:rPr>
                <w:b/>
              </w:rPr>
            </w:pPr>
            <w:r w:rsidRPr="00C47DF7">
              <w:rPr>
                <w:b/>
              </w:rPr>
              <w:t>Content Understanding</w:t>
            </w:r>
          </w:p>
        </w:tc>
        <w:tc>
          <w:tcPr>
            <w:tcW w:w="805" w:type="pct"/>
            <w:gridSpan w:val="5"/>
            <w:tcBorders>
              <w:bottom w:val="single" w:sz="4" w:space="0" w:color="auto"/>
            </w:tcBorders>
            <w:vAlign w:val="center"/>
          </w:tcPr>
          <w:p w:rsidR="00AB0C3D" w:rsidRPr="00AB0C3D" w:rsidRDefault="00AB0C3D" w:rsidP="001C6623">
            <w:pPr>
              <w:jc w:val="center"/>
              <w:rPr>
                <w:sz w:val="16"/>
                <w:szCs w:val="16"/>
              </w:rPr>
            </w:pPr>
            <w:r w:rsidRPr="00AB0C3D">
              <w:rPr>
                <w:sz w:val="16"/>
                <w:szCs w:val="16"/>
              </w:rPr>
              <w:t>Attempts to use disciplinary content in argument, but understanding of content is weak; Content is irrelevant, inappropriate, or inaccurate.</w:t>
            </w:r>
          </w:p>
        </w:tc>
        <w:tc>
          <w:tcPr>
            <w:tcW w:w="183" w:type="pct"/>
            <w:gridSpan w:val="2"/>
            <w:tcBorders>
              <w:bottom w:val="single" w:sz="4" w:space="0" w:color="auto"/>
            </w:tcBorders>
            <w:vAlign w:val="center"/>
          </w:tcPr>
          <w:p w:rsidR="00AB0C3D" w:rsidRPr="00AB0C3D" w:rsidRDefault="00AB0C3D" w:rsidP="001C6623">
            <w:pPr>
              <w:jc w:val="center"/>
              <w:rPr>
                <w:sz w:val="16"/>
                <w:szCs w:val="16"/>
              </w:rPr>
            </w:pPr>
          </w:p>
        </w:tc>
        <w:tc>
          <w:tcPr>
            <w:tcW w:w="822" w:type="pct"/>
            <w:gridSpan w:val="5"/>
            <w:tcBorders>
              <w:bottom w:val="single" w:sz="4" w:space="0" w:color="auto"/>
            </w:tcBorders>
            <w:vAlign w:val="center"/>
          </w:tcPr>
          <w:p w:rsidR="00AB0C3D" w:rsidRPr="00AB0C3D" w:rsidRDefault="00AB0C3D" w:rsidP="001C6623">
            <w:pPr>
              <w:jc w:val="center"/>
              <w:rPr>
                <w:sz w:val="16"/>
                <w:szCs w:val="16"/>
              </w:rPr>
            </w:pPr>
            <w:r w:rsidRPr="00AB0C3D">
              <w:rPr>
                <w:sz w:val="16"/>
                <w:szCs w:val="16"/>
              </w:rPr>
              <w:t>Briefly notes disciplinary content relevant to the prompt; shows basic or uneven understanding of content; minor errors in explanation.</w:t>
            </w:r>
          </w:p>
        </w:tc>
        <w:tc>
          <w:tcPr>
            <w:tcW w:w="159" w:type="pct"/>
            <w:gridSpan w:val="2"/>
            <w:tcBorders>
              <w:bottom w:val="single" w:sz="4" w:space="0" w:color="auto"/>
            </w:tcBorders>
            <w:vAlign w:val="center"/>
          </w:tcPr>
          <w:p w:rsidR="00AB0C3D" w:rsidRPr="00AB0C3D" w:rsidRDefault="00AB0C3D" w:rsidP="001C6623">
            <w:pPr>
              <w:jc w:val="center"/>
              <w:rPr>
                <w:sz w:val="16"/>
                <w:szCs w:val="16"/>
              </w:rPr>
            </w:pPr>
          </w:p>
        </w:tc>
        <w:tc>
          <w:tcPr>
            <w:tcW w:w="875" w:type="pct"/>
            <w:gridSpan w:val="6"/>
            <w:tcBorders>
              <w:bottom w:val="single" w:sz="4" w:space="0" w:color="auto"/>
            </w:tcBorders>
            <w:vAlign w:val="center"/>
          </w:tcPr>
          <w:p w:rsidR="00AB0C3D" w:rsidRPr="00AB0C3D" w:rsidRDefault="00AB0C3D" w:rsidP="001C6623">
            <w:pPr>
              <w:jc w:val="center"/>
              <w:rPr>
                <w:sz w:val="16"/>
                <w:szCs w:val="16"/>
              </w:rPr>
            </w:pPr>
            <w:r w:rsidRPr="00AB0C3D">
              <w:rPr>
                <w:sz w:val="16"/>
                <w:szCs w:val="16"/>
              </w:rPr>
              <w:t>Accurately presents disciplinary content relevant to the prompt with sufficient explanations that demonstrate understanding.</w:t>
            </w:r>
          </w:p>
        </w:tc>
        <w:tc>
          <w:tcPr>
            <w:tcW w:w="167" w:type="pct"/>
            <w:gridSpan w:val="3"/>
            <w:tcBorders>
              <w:bottom w:val="single" w:sz="4" w:space="0" w:color="auto"/>
            </w:tcBorders>
            <w:vAlign w:val="center"/>
          </w:tcPr>
          <w:p w:rsidR="00AB0C3D" w:rsidRPr="00AB0C3D" w:rsidRDefault="00AB0C3D" w:rsidP="001C6623">
            <w:pPr>
              <w:jc w:val="center"/>
              <w:rPr>
                <w:sz w:val="16"/>
                <w:szCs w:val="16"/>
              </w:rPr>
            </w:pPr>
          </w:p>
        </w:tc>
        <w:tc>
          <w:tcPr>
            <w:tcW w:w="981" w:type="pct"/>
            <w:gridSpan w:val="4"/>
            <w:tcBorders>
              <w:bottom w:val="single" w:sz="4" w:space="0" w:color="auto"/>
            </w:tcBorders>
            <w:vAlign w:val="center"/>
          </w:tcPr>
          <w:p w:rsidR="00AB0C3D" w:rsidRPr="00AB0C3D" w:rsidRDefault="00AB0C3D" w:rsidP="001C6623">
            <w:pPr>
              <w:jc w:val="center"/>
              <w:rPr>
                <w:sz w:val="16"/>
                <w:szCs w:val="16"/>
              </w:rPr>
            </w:pPr>
            <w:r w:rsidRPr="00AB0C3D">
              <w:rPr>
                <w:sz w:val="16"/>
                <w:szCs w:val="16"/>
              </w:rPr>
              <w:t>Integrates relevant and accurate disciplinary content with thorough explanations that demonstrate in-depth understanding.</w:t>
            </w:r>
          </w:p>
        </w:tc>
        <w:tc>
          <w:tcPr>
            <w:tcW w:w="214" w:type="pct"/>
          </w:tcPr>
          <w:p w:rsidR="00AB0C3D" w:rsidRPr="00AB0C3D" w:rsidRDefault="00AB0C3D" w:rsidP="005B690C">
            <w:pPr>
              <w:jc w:val="center"/>
              <w:rPr>
                <w:sz w:val="16"/>
                <w:szCs w:val="16"/>
              </w:rPr>
            </w:pPr>
          </w:p>
        </w:tc>
      </w:tr>
      <w:tr w:rsidR="00704621" w:rsidTr="00990732">
        <w:trPr>
          <w:trHeight w:val="404"/>
        </w:trPr>
        <w:tc>
          <w:tcPr>
            <w:tcW w:w="793" w:type="pct"/>
            <w:vMerge w:val="restart"/>
            <w:vAlign w:val="center"/>
          </w:tcPr>
          <w:p w:rsidR="00704621" w:rsidRPr="00C47DF7" w:rsidRDefault="00704621" w:rsidP="00D13315">
            <w:pPr>
              <w:jc w:val="center"/>
              <w:rPr>
                <w:b/>
              </w:rPr>
            </w:pPr>
            <w:r>
              <w:rPr>
                <w:b/>
              </w:rPr>
              <w:t>Scoring scale.</w:t>
            </w:r>
          </w:p>
        </w:tc>
        <w:tc>
          <w:tcPr>
            <w:tcW w:w="328" w:type="pct"/>
            <w:gridSpan w:val="2"/>
            <w:tcBorders>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5=17%</w:t>
            </w:r>
          </w:p>
        </w:tc>
        <w:tc>
          <w:tcPr>
            <w:tcW w:w="331" w:type="pct"/>
            <w:tcBorders>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6=21%</w:t>
            </w:r>
          </w:p>
        </w:tc>
        <w:tc>
          <w:tcPr>
            <w:tcW w:w="329" w:type="pct"/>
            <w:gridSpan w:val="4"/>
            <w:tcBorders>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7=25%</w:t>
            </w:r>
          </w:p>
        </w:tc>
        <w:tc>
          <w:tcPr>
            <w:tcW w:w="333" w:type="pct"/>
            <w:gridSpan w:val="2"/>
            <w:tcBorders>
              <w:left w:val="nil"/>
              <w:bottom w:val="nil"/>
              <w:right w:val="nil"/>
            </w:tcBorders>
            <w:vAlign w:val="bottom"/>
          </w:tcPr>
          <w:p w:rsidR="00704621" w:rsidRPr="008457FD" w:rsidRDefault="00704621" w:rsidP="00990732">
            <w:pPr>
              <w:spacing w:line="360" w:lineRule="auto"/>
              <w:jc w:val="center"/>
              <w:rPr>
                <w:sz w:val="16"/>
                <w:szCs w:val="16"/>
              </w:rPr>
            </w:pPr>
            <w:r w:rsidRPr="008457FD">
              <w:rPr>
                <w:b/>
                <w:sz w:val="16"/>
                <w:szCs w:val="16"/>
              </w:rPr>
              <w:t>8=29%</w:t>
            </w:r>
          </w:p>
        </w:tc>
        <w:tc>
          <w:tcPr>
            <w:tcW w:w="331" w:type="pct"/>
            <w:tcBorders>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9=32%</w:t>
            </w:r>
          </w:p>
        </w:tc>
        <w:tc>
          <w:tcPr>
            <w:tcW w:w="330" w:type="pct"/>
            <w:gridSpan w:val="5"/>
            <w:tcBorders>
              <w:left w:val="nil"/>
              <w:bottom w:val="nil"/>
              <w:right w:val="nil"/>
            </w:tcBorders>
            <w:vAlign w:val="bottom"/>
          </w:tcPr>
          <w:p w:rsidR="00704621" w:rsidRPr="008457FD" w:rsidRDefault="00704621" w:rsidP="00990732">
            <w:pPr>
              <w:spacing w:line="360" w:lineRule="auto"/>
              <w:jc w:val="center"/>
              <w:rPr>
                <w:sz w:val="16"/>
                <w:szCs w:val="16"/>
              </w:rPr>
            </w:pPr>
            <w:r w:rsidRPr="008457FD">
              <w:rPr>
                <w:b/>
                <w:sz w:val="16"/>
                <w:szCs w:val="16"/>
              </w:rPr>
              <w:t>10=36%</w:t>
            </w:r>
          </w:p>
        </w:tc>
        <w:tc>
          <w:tcPr>
            <w:tcW w:w="331" w:type="pct"/>
            <w:tcBorders>
              <w:left w:val="nil"/>
              <w:bottom w:val="nil"/>
              <w:right w:val="nil"/>
            </w:tcBorders>
            <w:vAlign w:val="bottom"/>
          </w:tcPr>
          <w:p w:rsidR="00704621" w:rsidRPr="008457FD" w:rsidRDefault="00704621" w:rsidP="00990732">
            <w:pPr>
              <w:spacing w:line="360" w:lineRule="auto"/>
              <w:jc w:val="center"/>
              <w:rPr>
                <w:sz w:val="16"/>
                <w:szCs w:val="16"/>
              </w:rPr>
            </w:pPr>
            <w:r w:rsidRPr="008457FD">
              <w:rPr>
                <w:b/>
                <w:sz w:val="16"/>
                <w:szCs w:val="16"/>
              </w:rPr>
              <w:t>11=39%</w:t>
            </w:r>
          </w:p>
        </w:tc>
        <w:tc>
          <w:tcPr>
            <w:tcW w:w="331" w:type="pct"/>
            <w:gridSpan w:val="2"/>
            <w:tcBorders>
              <w:left w:val="nil"/>
              <w:bottom w:val="nil"/>
              <w:right w:val="nil"/>
            </w:tcBorders>
            <w:vAlign w:val="bottom"/>
          </w:tcPr>
          <w:p w:rsidR="00704621" w:rsidRPr="008457FD" w:rsidRDefault="00704621" w:rsidP="00990732">
            <w:pPr>
              <w:spacing w:line="360" w:lineRule="auto"/>
              <w:jc w:val="center"/>
              <w:rPr>
                <w:sz w:val="16"/>
                <w:szCs w:val="16"/>
              </w:rPr>
            </w:pPr>
            <w:r w:rsidRPr="008457FD">
              <w:rPr>
                <w:b/>
                <w:sz w:val="16"/>
                <w:szCs w:val="16"/>
              </w:rPr>
              <w:t>12=43%</w:t>
            </w:r>
          </w:p>
        </w:tc>
        <w:tc>
          <w:tcPr>
            <w:tcW w:w="330" w:type="pct"/>
            <w:gridSpan w:val="4"/>
            <w:tcBorders>
              <w:left w:val="nil"/>
              <w:bottom w:val="nil"/>
              <w:right w:val="nil"/>
            </w:tcBorders>
            <w:vAlign w:val="bottom"/>
          </w:tcPr>
          <w:p w:rsidR="00704621" w:rsidRPr="008457FD" w:rsidRDefault="00704621" w:rsidP="00990732">
            <w:pPr>
              <w:spacing w:line="360" w:lineRule="auto"/>
              <w:jc w:val="center"/>
              <w:rPr>
                <w:sz w:val="16"/>
                <w:szCs w:val="16"/>
              </w:rPr>
            </w:pPr>
            <w:r w:rsidRPr="008457FD">
              <w:rPr>
                <w:b/>
                <w:sz w:val="16"/>
                <w:szCs w:val="16"/>
              </w:rPr>
              <w:t>13=46%</w:t>
            </w:r>
          </w:p>
        </w:tc>
        <w:tc>
          <w:tcPr>
            <w:tcW w:w="331" w:type="pct"/>
            <w:gridSpan w:val="3"/>
            <w:tcBorders>
              <w:left w:val="nil"/>
              <w:bottom w:val="nil"/>
              <w:right w:val="nil"/>
            </w:tcBorders>
            <w:vAlign w:val="bottom"/>
          </w:tcPr>
          <w:p w:rsidR="00704621" w:rsidRPr="008457FD" w:rsidRDefault="00704621" w:rsidP="00990732">
            <w:pPr>
              <w:spacing w:line="360" w:lineRule="auto"/>
              <w:jc w:val="center"/>
              <w:rPr>
                <w:sz w:val="16"/>
                <w:szCs w:val="16"/>
              </w:rPr>
            </w:pPr>
            <w:r w:rsidRPr="008457FD">
              <w:rPr>
                <w:b/>
                <w:sz w:val="16"/>
                <w:szCs w:val="16"/>
              </w:rPr>
              <w:t>14=50%</w:t>
            </w:r>
          </w:p>
        </w:tc>
        <w:tc>
          <w:tcPr>
            <w:tcW w:w="331" w:type="pct"/>
            <w:tcBorders>
              <w:left w:val="nil"/>
              <w:bottom w:val="nil"/>
              <w:right w:val="nil"/>
            </w:tcBorders>
            <w:vAlign w:val="bottom"/>
          </w:tcPr>
          <w:p w:rsidR="00704621" w:rsidRPr="008457FD" w:rsidRDefault="00704621" w:rsidP="00990732">
            <w:pPr>
              <w:spacing w:line="360" w:lineRule="auto"/>
              <w:jc w:val="center"/>
              <w:rPr>
                <w:sz w:val="16"/>
                <w:szCs w:val="16"/>
              </w:rPr>
            </w:pPr>
            <w:r w:rsidRPr="008457FD">
              <w:rPr>
                <w:b/>
                <w:sz w:val="16"/>
                <w:szCs w:val="16"/>
              </w:rPr>
              <w:t>15=54%</w:t>
            </w:r>
          </w:p>
        </w:tc>
        <w:tc>
          <w:tcPr>
            <w:tcW w:w="356" w:type="pct"/>
            <w:tcBorders>
              <w:left w:val="nil"/>
              <w:bottom w:val="nil"/>
            </w:tcBorders>
            <w:vAlign w:val="bottom"/>
          </w:tcPr>
          <w:p w:rsidR="00704621" w:rsidRPr="008457FD" w:rsidRDefault="00704621" w:rsidP="00990732">
            <w:pPr>
              <w:spacing w:line="360" w:lineRule="auto"/>
              <w:jc w:val="center"/>
              <w:rPr>
                <w:sz w:val="16"/>
                <w:szCs w:val="16"/>
              </w:rPr>
            </w:pPr>
            <w:r w:rsidRPr="008457FD">
              <w:rPr>
                <w:b/>
                <w:sz w:val="16"/>
                <w:szCs w:val="16"/>
              </w:rPr>
              <w:t>16=57%</w:t>
            </w:r>
          </w:p>
        </w:tc>
        <w:tc>
          <w:tcPr>
            <w:tcW w:w="214" w:type="pct"/>
            <w:vMerge w:val="restart"/>
            <w:vAlign w:val="bottom"/>
          </w:tcPr>
          <w:p w:rsidR="00704621" w:rsidRPr="00051117" w:rsidRDefault="00704621" w:rsidP="00990732">
            <w:pPr>
              <w:jc w:val="center"/>
              <w:rPr>
                <w:b/>
                <w:sz w:val="16"/>
                <w:szCs w:val="16"/>
              </w:rPr>
            </w:pPr>
            <w:r>
              <w:rPr>
                <w:b/>
                <w:sz w:val="16"/>
                <w:szCs w:val="16"/>
              </w:rPr>
              <w:t>____ out of 28</w:t>
            </w:r>
          </w:p>
        </w:tc>
      </w:tr>
      <w:tr w:rsidR="00704621" w:rsidTr="00990732">
        <w:trPr>
          <w:trHeight w:val="350"/>
        </w:trPr>
        <w:tc>
          <w:tcPr>
            <w:tcW w:w="793" w:type="pct"/>
            <w:vMerge/>
            <w:tcBorders>
              <w:bottom w:val="single" w:sz="4" w:space="0" w:color="auto"/>
            </w:tcBorders>
            <w:vAlign w:val="center"/>
          </w:tcPr>
          <w:p w:rsidR="00704621" w:rsidRDefault="00704621" w:rsidP="002036C5">
            <w:pPr>
              <w:jc w:val="center"/>
              <w:rPr>
                <w:b/>
              </w:rPr>
            </w:pPr>
          </w:p>
        </w:tc>
        <w:tc>
          <w:tcPr>
            <w:tcW w:w="328" w:type="pct"/>
            <w:gridSpan w:val="2"/>
            <w:tcBorders>
              <w:top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17=61%</w:t>
            </w:r>
          </w:p>
        </w:tc>
        <w:tc>
          <w:tcPr>
            <w:tcW w:w="331" w:type="pct"/>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18=64%</w:t>
            </w:r>
          </w:p>
        </w:tc>
        <w:tc>
          <w:tcPr>
            <w:tcW w:w="329" w:type="pct"/>
            <w:gridSpan w:val="4"/>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19=69%</w:t>
            </w:r>
          </w:p>
        </w:tc>
        <w:tc>
          <w:tcPr>
            <w:tcW w:w="333" w:type="pct"/>
            <w:gridSpan w:val="2"/>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20=71%</w:t>
            </w:r>
          </w:p>
        </w:tc>
        <w:tc>
          <w:tcPr>
            <w:tcW w:w="331" w:type="pct"/>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21=75%</w:t>
            </w:r>
          </w:p>
        </w:tc>
        <w:tc>
          <w:tcPr>
            <w:tcW w:w="330" w:type="pct"/>
            <w:gridSpan w:val="5"/>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22=79%</w:t>
            </w:r>
          </w:p>
        </w:tc>
        <w:tc>
          <w:tcPr>
            <w:tcW w:w="331" w:type="pct"/>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23=82%</w:t>
            </w:r>
          </w:p>
        </w:tc>
        <w:tc>
          <w:tcPr>
            <w:tcW w:w="331" w:type="pct"/>
            <w:gridSpan w:val="2"/>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24=86%</w:t>
            </w:r>
          </w:p>
        </w:tc>
        <w:tc>
          <w:tcPr>
            <w:tcW w:w="330" w:type="pct"/>
            <w:gridSpan w:val="4"/>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25=89%</w:t>
            </w:r>
          </w:p>
        </w:tc>
        <w:tc>
          <w:tcPr>
            <w:tcW w:w="331" w:type="pct"/>
            <w:gridSpan w:val="3"/>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26=93%</w:t>
            </w:r>
          </w:p>
        </w:tc>
        <w:tc>
          <w:tcPr>
            <w:tcW w:w="331" w:type="pct"/>
            <w:tcBorders>
              <w:top w:val="nil"/>
              <w:left w:val="nil"/>
              <w:bottom w:val="nil"/>
              <w:right w:val="nil"/>
            </w:tcBorders>
            <w:vAlign w:val="bottom"/>
          </w:tcPr>
          <w:p w:rsidR="00704621" w:rsidRPr="008457FD" w:rsidRDefault="00704621" w:rsidP="00990732">
            <w:pPr>
              <w:spacing w:line="360" w:lineRule="auto"/>
              <w:jc w:val="center"/>
              <w:rPr>
                <w:b/>
                <w:sz w:val="16"/>
                <w:szCs w:val="16"/>
              </w:rPr>
            </w:pPr>
            <w:r w:rsidRPr="008457FD">
              <w:rPr>
                <w:b/>
                <w:sz w:val="16"/>
                <w:szCs w:val="16"/>
              </w:rPr>
              <w:t>27=96%</w:t>
            </w:r>
          </w:p>
        </w:tc>
        <w:tc>
          <w:tcPr>
            <w:tcW w:w="356" w:type="pct"/>
            <w:tcBorders>
              <w:top w:val="nil"/>
              <w:left w:val="nil"/>
              <w:bottom w:val="nil"/>
            </w:tcBorders>
            <w:vAlign w:val="bottom"/>
          </w:tcPr>
          <w:p w:rsidR="00704621" w:rsidRPr="008457FD" w:rsidRDefault="00704621" w:rsidP="00990732">
            <w:pPr>
              <w:spacing w:line="360" w:lineRule="auto"/>
              <w:jc w:val="center"/>
              <w:rPr>
                <w:b/>
                <w:sz w:val="16"/>
                <w:szCs w:val="16"/>
              </w:rPr>
            </w:pPr>
            <w:r w:rsidRPr="008457FD">
              <w:rPr>
                <w:b/>
                <w:sz w:val="16"/>
                <w:szCs w:val="16"/>
              </w:rPr>
              <w:t>28=100%</w:t>
            </w:r>
          </w:p>
        </w:tc>
        <w:tc>
          <w:tcPr>
            <w:tcW w:w="214" w:type="pct"/>
            <w:vMerge/>
            <w:tcBorders>
              <w:bottom w:val="single" w:sz="4" w:space="0" w:color="auto"/>
            </w:tcBorders>
            <w:vAlign w:val="center"/>
          </w:tcPr>
          <w:p w:rsidR="00704621" w:rsidRDefault="00704621" w:rsidP="00051117">
            <w:pPr>
              <w:jc w:val="center"/>
              <w:rPr>
                <w:b/>
                <w:sz w:val="16"/>
                <w:szCs w:val="16"/>
              </w:rPr>
            </w:pPr>
          </w:p>
        </w:tc>
      </w:tr>
      <w:tr w:rsidR="00262D85" w:rsidTr="008457FD">
        <w:tc>
          <w:tcPr>
            <w:tcW w:w="793" w:type="pct"/>
            <w:tcBorders>
              <w:left w:val="nil"/>
              <w:bottom w:val="nil"/>
            </w:tcBorders>
            <w:vAlign w:val="center"/>
          </w:tcPr>
          <w:p w:rsidR="00262D85" w:rsidRDefault="00262D85" w:rsidP="00C47DF7">
            <w:pPr>
              <w:jc w:val="center"/>
              <w:rPr>
                <w:b/>
              </w:rPr>
            </w:pPr>
          </w:p>
        </w:tc>
        <w:tc>
          <w:tcPr>
            <w:tcW w:w="3993" w:type="pct"/>
            <w:gridSpan w:val="27"/>
            <w:tcBorders>
              <w:top w:val="nil"/>
            </w:tcBorders>
            <w:vAlign w:val="center"/>
          </w:tcPr>
          <w:p w:rsidR="00262D85" w:rsidRPr="00262D85" w:rsidRDefault="00262D85" w:rsidP="00262D85">
            <w:pPr>
              <w:jc w:val="center"/>
              <w:rPr>
                <w:b/>
                <w:sz w:val="16"/>
                <w:szCs w:val="16"/>
              </w:rPr>
            </w:pPr>
            <w:r>
              <w:rPr>
                <w:b/>
                <w:sz w:val="16"/>
                <w:szCs w:val="16"/>
              </w:rPr>
              <w:t>Student</w:t>
            </w:r>
            <w:r w:rsidR="009117CE">
              <w:rPr>
                <w:b/>
                <w:sz w:val="16"/>
                <w:szCs w:val="16"/>
              </w:rPr>
              <w:t>’</w:t>
            </w:r>
            <w:r>
              <w:rPr>
                <w:b/>
                <w:sz w:val="16"/>
                <w:szCs w:val="16"/>
              </w:rPr>
              <w:t>s total score from the rubric divided by 28 gives a percentage score.</w:t>
            </w:r>
          </w:p>
        </w:tc>
        <w:tc>
          <w:tcPr>
            <w:tcW w:w="214" w:type="pct"/>
            <w:tcBorders>
              <w:bottom w:val="nil"/>
              <w:right w:val="nil"/>
            </w:tcBorders>
            <w:vAlign w:val="center"/>
          </w:tcPr>
          <w:p w:rsidR="00262D85" w:rsidRDefault="00262D85" w:rsidP="00051117">
            <w:pPr>
              <w:jc w:val="center"/>
              <w:rPr>
                <w:b/>
                <w:sz w:val="16"/>
                <w:szCs w:val="16"/>
              </w:rPr>
            </w:pPr>
          </w:p>
        </w:tc>
      </w:tr>
      <w:bookmarkEnd w:id="0"/>
    </w:tbl>
    <w:p w:rsidR="004353EE" w:rsidRPr="00990732" w:rsidRDefault="004353EE" w:rsidP="00990732">
      <w:pPr>
        <w:tabs>
          <w:tab w:val="left" w:pos="1085"/>
        </w:tabs>
      </w:pPr>
    </w:p>
    <w:sectPr w:rsidR="004353EE" w:rsidRPr="00990732" w:rsidSect="00EF10E4">
      <w:footerReference w:type="default" r:id="rId8"/>
      <w:pgSz w:w="15840" w:h="12240" w:orient="landscape"/>
      <w:pgMar w:top="450"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47" w:rsidRDefault="00972B47" w:rsidP="00A17A40">
      <w:r>
        <w:separator/>
      </w:r>
    </w:p>
  </w:endnote>
  <w:endnote w:type="continuationSeparator" w:id="0">
    <w:p w:rsidR="00972B47" w:rsidRDefault="00972B47" w:rsidP="00A1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ue Highway Linocut">
    <w:altName w:val="Times New Roman"/>
    <w:charset w:val="00"/>
    <w:family w:val="auto"/>
    <w:pitch w:val="variable"/>
    <w:sig w:usb0="00000001" w:usb1="00000000" w:usb2="00000000" w:usb3="00000000" w:csb0="00000193" w:csb1="00000000"/>
  </w:font>
  <w:font w:name="Hand Of Sean">
    <w:charset w:val="81"/>
    <w:family w:val="auto"/>
    <w:pitch w:val="variable"/>
    <w:sig w:usb0="A40002AF" w:usb1="590E004A" w:usb2="00000010" w:usb3="00000000" w:csb0="000E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40" w:rsidRDefault="00A17A40">
    <w:pPr>
      <w:pStyle w:val="Footer"/>
    </w:pPr>
    <w:r>
      <w:t xml:space="preserve">Adapted from the LDC models </w:t>
    </w:r>
    <w:hyperlink r:id="rId1" w:history="1">
      <w:r w:rsidRPr="00D663BB">
        <w:rPr>
          <w:rStyle w:val="Hyperlink"/>
        </w:rPr>
        <w:t>http://www.mygroupgenius.org/files/comments/The_1.0_Guidebook_to_LDC.10.24.11.pdf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47" w:rsidRDefault="00972B47" w:rsidP="00A17A40">
      <w:r>
        <w:separator/>
      </w:r>
    </w:p>
  </w:footnote>
  <w:footnote w:type="continuationSeparator" w:id="0">
    <w:p w:rsidR="00972B47" w:rsidRDefault="00972B47" w:rsidP="00A17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32"/>
    <w:rsid w:val="00030A96"/>
    <w:rsid w:val="00051117"/>
    <w:rsid w:val="000733C5"/>
    <w:rsid w:val="0008031D"/>
    <w:rsid w:val="000C77FE"/>
    <w:rsid w:val="00160C94"/>
    <w:rsid w:val="001A2A2A"/>
    <w:rsid w:val="001C6623"/>
    <w:rsid w:val="002036C5"/>
    <w:rsid w:val="00262D85"/>
    <w:rsid w:val="002D2A32"/>
    <w:rsid w:val="003A4D81"/>
    <w:rsid w:val="004353EE"/>
    <w:rsid w:val="00460107"/>
    <w:rsid w:val="00574254"/>
    <w:rsid w:val="005B690C"/>
    <w:rsid w:val="00611B2A"/>
    <w:rsid w:val="006E0BBF"/>
    <w:rsid w:val="00704621"/>
    <w:rsid w:val="00763FC6"/>
    <w:rsid w:val="00781B56"/>
    <w:rsid w:val="00781D16"/>
    <w:rsid w:val="007D7069"/>
    <w:rsid w:val="008457FD"/>
    <w:rsid w:val="0087096D"/>
    <w:rsid w:val="00877162"/>
    <w:rsid w:val="00877A91"/>
    <w:rsid w:val="009117CE"/>
    <w:rsid w:val="00927DAA"/>
    <w:rsid w:val="0094645F"/>
    <w:rsid w:val="00972B47"/>
    <w:rsid w:val="00976C23"/>
    <w:rsid w:val="00990732"/>
    <w:rsid w:val="00991198"/>
    <w:rsid w:val="00A17A40"/>
    <w:rsid w:val="00AB0C3D"/>
    <w:rsid w:val="00C120E1"/>
    <w:rsid w:val="00C47DF7"/>
    <w:rsid w:val="00CB20A6"/>
    <w:rsid w:val="00D13315"/>
    <w:rsid w:val="00EF10E4"/>
    <w:rsid w:val="00F00FBD"/>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FB049B-887F-4E29-B65E-A10D5E7D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47DF7"/>
    <w:rPr>
      <w:rFonts w:ascii="Tahoma" w:hAnsi="Tahoma" w:cs="Tahoma"/>
      <w:sz w:val="16"/>
      <w:szCs w:val="16"/>
    </w:rPr>
  </w:style>
  <w:style w:type="character" w:customStyle="1" w:styleId="BalloonTextChar">
    <w:name w:val="Balloon Text Char"/>
    <w:basedOn w:val="DefaultParagraphFont"/>
    <w:link w:val="BalloonText"/>
    <w:rsid w:val="00C47DF7"/>
    <w:rPr>
      <w:rFonts w:ascii="Tahoma" w:hAnsi="Tahoma" w:cs="Tahoma"/>
      <w:sz w:val="16"/>
      <w:szCs w:val="16"/>
    </w:rPr>
  </w:style>
  <w:style w:type="paragraph" w:styleId="Header">
    <w:name w:val="header"/>
    <w:basedOn w:val="Normal"/>
    <w:link w:val="HeaderChar"/>
    <w:rsid w:val="00A17A40"/>
    <w:pPr>
      <w:tabs>
        <w:tab w:val="center" w:pos="4680"/>
        <w:tab w:val="right" w:pos="9360"/>
      </w:tabs>
    </w:pPr>
  </w:style>
  <w:style w:type="character" w:customStyle="1" w:styleId="HeaderChar">
    <w:name w:val="Header Char"/>
    <w:basedOn w:val="DefaultParagraphFont"/>
    <w:link w:val="Header"/>
    <w:rsid w:val="00A17A40"/>
    <w:rPr>
      <w:sz w:val="24"/>
      <w:szCs w:val="24"/>
    </w:rPr>
  </w:style>
  <w:style w:type="paragraph" w:styleId="Footer">
    <w:name w:val="footer"/>
    <w:basedOn w:val="Normal"/>
    <w:link w:val="FooterChar"/>
    <w:uiPriority w:val="99"/>
    <w:rsid w:val="00A17A40"/>
    <w:pPr>
      <w:tabs>
        <w:tab w:val="center" w:pos="4680"/>
        <w:tab w:val="right" w:pos="9360"/>
      </w:tabs>
    </w:pPr>
  </w:style>
  <w:style w:type="character" w:customStyle="1" w:styleId="FooterChar">
    <w:name w:val="Footer Char"/>
    <w:basedOn w:val="DefaultParagraphFont"/>
    <w:link w:val="Footer"/>
    <w:uiPriority w:val="99"/>
    <w:rsid w:val="00A17A40"/>
    <w:rPr>
      <w:sz w:val="24"/>
      <w:szCs w:val="24"/>
    </w:rPr>
  </w:style>
  <w:style w:type="character" w:styleId="Hyperlink">
    <w:name w:val="Hyperlink"/>
    <w:basedOn w:val="DefaultParagraphFont"/>
    <w:rsid w:val="00A17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ygroupgenius.org/files/comments/The_1.0_Guidebook_to_LDC.10.24.11.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EB20-60AE-43C6-8A14-E4945FDF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Paulding</dc:creator>
  <cp:lastModifiedBy>Roath Lindsey C</cp:lastModifiedBy>
  <cp:revision>2</cp:revision>
  <cp:lastPrinted>2014-02-19T13:44:00Z</cp:lastPrinted>
  <dcterms:created xsi:type="dcterms:W3CDTF">2014-02-19T14:00:00Z</dcterms:created>
  <dcterms:modified xsi:type="dcterms:W3CDTF">2014-02-19T14:00:00Z</dcterms:modified>
</cp:coreProperties>
</file>