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D" w:rsidRPr="0087294D" w:rsidRDefault="0087294D">
      <w:pPr>
        <w:rPr>
          <w:sz w:val="44"/>
        </w:rPr>
      </w:pPr>
      <w:r w:rsidRPr="0087294D">
        <w:rPr>
          <w:sz w:val="44"/>
        </w:rPr>
        <w:tab/>
        <w:t xml:space="preserve">Book burning doesn’t happen in our world today, people may not read books but they </w:t>
      </w:r>
      <w:bookmarkStart w:id="0" w:name="_GoBack"/>
      <w:bookmarkEnd w:id="0"/>
      <w:r w:rsidRPr="0087294D">
        <w:rPr>
          <w:sz w:val="44"/>
        </w:rPr>
        <w:t xml:space="preserve">certainly don’t burn them. “It was a pleasure to burn (Bradbury 1).” </w:t>
      </w:r>
      <w:proofErr w:type="spellStart"/>
      <w:r w:rsidRPr="0087294D">
        <w:rPr>
          <w:sz w:val="44"/>
        </w:rPr>
        <w:t>Montag</w:t>
      </w:r>
      <w:proofErr w:type="spellEnd"/>
      <w:r w:rsidRPr="0087294D">
        <w:rPr>
          <w:sz w:val="44"/>
        </w:rPr>
        <w:t xml:space="preserve"> explains the enjoyment he gains from burning books and seeing piles of ash from their contents. Further, </w:t>
      </w:r>
      <w:proofErr w:type="spellStart"/>
      <w:r w:rsidRPr="0087294D">
        <w:rPr>
          <w:sz w:val="44"/>
        </w:rPr>
        <w:t>Montag</w:t>
      </w:r>
      <w:proofErr w:type="spellEnd"/>
      <w:r w:rsidRPr="0087294D">
        <w:rPr>
          <w:sz w:val="44"/>
        </w:rPr>
        <w:t xml:space="preserve"> proves throughout the book that dystopias exist as he transitions from a burner to a learner. As he learns that books are full of useful information, he begins questioning his distaste for book contents. Not only does </w:t>
      </w:r>
      <w:proofErr w:type="spellStart"/>
      <w:r w:rsidRPr="0087294D">
        <w:rPr>
          <w:sz w:val="44"/>
        </w:rPr>
        <w:t>Montag</w:t>
      </w:r>
      <w:proofErr w:type="spellEnd"/>
      <w:r w:rsidRPr="0087294D">
        <w:rPr>
          <w:sz w:val="44"/>
        </w:rPr>
        <w:t xml:space="preserve"> dislike books, he also dislikes the idea of education in general. </w:t>
      </w:r>
    </w:p>
    <w:sectPr w:rsidR="0087294D" w:rsidRPr="0087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4D"/>
    <w:rsid w:val="00155C40"/>
    <w:rsid w:val="008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2013-09-03T12:57:00Z</dcterms:created>
  <dcterms:modified xsi:type="dcterms:W3CDTF">2013-09-03T13:07:00Z</dcterms:modified>
</cp:coreProperties>
</file>