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26" w:rsidRDefault="003362F6">
      <w:r>
        <w:t>MLA Citation Examples</w:t>
      </w:r>
    </w:p>
    <w:p w:rsidR="003362F6" w:rsidRPr="003362F6" w:rsidRDefault="003362F6">
      <w:pPr>
        <w:rPr>
          <w:rFonts w:ascii="Times New Roman" w:hAnsi="Times New Roman" w:cs="Times New Roman"/>
          <w:b/>
        </w:rPr>
      </w:pPr>
      <w:r w:rsidRPr="003362F6">
        <w:rPr>
          <w:rFonts w:ascii="Times New Roman" w:hAnsi="Times New Roman" w:cs="Times New Roman"/>
          <w:b/>
        </w:rPr>
        <w:t>WEBPAGES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Times New Roman" w:eastAsia="Times New Roman" w:hAnsi="Times New Roman" w:cs="Times New Roman"/>
          <w:b/>
          <w:bCs/>
          <w:sz w:val="24"/>
          <w:szCs w:val="24"/>
        </w:rPr>
        <w:t>Web page: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Times New Roman" w:eastAsia="Times New Roman" w:hAnsi="Times New Roman" w:cs="Times New Roman"/>
          <w:sz w:val="24"/>
          <w:szCs w:val="24"/>
        </w:rPr>
        <w:t>This example includes the optional URL. All other examples below use the shorter citation format.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2F6">
        <w:rPr>
          <w:rFonts w:ascii="Courier New" w:eastAsia="Times New Roman" w:hAnsi="Courier New" w:cs="Courier New"/>
          <w:sz w:val="20"/>
          <w:szCs w:val="20"/>
        </w:rPr>
        <w:t>Cornell University Library.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62F6">
        <w:rPr>
          <w:rFonts w:ascii="Courier New" w:eastAsia="Times New Roman" w:hAnsi="Courier New" w:cs="Courier New"/>
          <w:sz w:val="20"/>
          <w:szCs w:val="20"/>
        </w:rPr>
        <w:t>"Introduction to Research."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62F6">
        <w:rPr>
          <w:rFonts w:ascii="Courier New" w:eastAsia="Times New Roman" w:hAnsi="Courier New" w:cs="Courier New"/>
          <w:i/>
          <w:iCs/>
          <w:sz w:val="20"/>
          <w:szCs w:val="20"/>
        </w:rPr>
        <w:t>Cornell University Library</w:t>
      </w:r>
      <w:r w:rsidRPr="003362F6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62F6">
        <w:rPr>
          <w:rFonts w:ascii="Courier New" w:eastAsia="Times New Roman" w:hAnsi="Courier New" w:cs="Courier New"/>
          <w:sz w:val="20"/>
          <w:szCs w:val="20"/>
        </w:rPr>
        <w:t>Cornell University, 2009.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62F6">
        <w:rPr>
          <w:rFonts w:ascii="Courier New" w:eastAsia="Times New Roman" w:hAnsi="Courier New" w:cs="Courier New"/>
          <w:sz w:val="20"/>
          <w:szCs w:val="20"/>
        </w:rPr>
        <w:t>Web.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19 June 2009 &lt;http://www.library.cornell.edu/resrch/intro&gt;.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ersonal_web_site"/>
      <w:bookmarkEnd w:id="0"/>
      <w:r w:rsidRPr="003362F6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Web site: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Times New Roman" w:eastAsia="Times New Roman" w:hAnsi="Times New Roman" w:cs="Times New Roman"/>
          <w:sz w:val="24"/>
          <w:szCs w:val="24"/>
        </w:rPr>
        <w:t>If a work is untitled, you may use a genre label such as Home page, Introduction, etc.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Courier New" w:eastAsia="Times New Roman" w:hAnsi="Courier New" w:cs="Courier New"/>
          <w:sz w:val="20"/>
          <w:szCs w:val="20"/>
        </w:rPr>
        <w:t xml:space="preserve">Rule, Greg. </w:t>
      </w:r>
      <w:proofErr w:type="gramStart"/>
      <w:r w:rsidRPr="003362F6">
        <w:rPr>
          <w:rFonts w:ascii="Courier New" w:eastAsia="Times New Roman" w:hAnsi="Courier New" w:cs="Courier New"/>
          <w:sz w:val="20"/>
          <w:szCs w:val="20"/>
        </w:rPr>
        <w:t>Home page.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62F6">
        <w:rPr>
          <w:rFonts w:ascii="Courier New" w:eastAsia="Times New Roman" w:hAnsi="Courier New" w:cs="Courier New"/>
          <w:sz w:val="20"/>
          <w:szCs w:val="20"/>
        </w:rPr>
        <w:t>Web.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16 Nov. 2008</w:t>
      </w:r>
      <w:r w:rsidRPr="003362F6">
        <w:rPr>
          <w:rFonts w:ascii="Courier New" w:eastAsia="Times New Roman" w:hAnsi="Courier New" w:cs="Courier New"/>
          <w:sz w:val="24"/>
          <w:szCs w:val="24"/>
        </w:rPr>
        <w:t>.</w:t>
      </w:r>
    </w:p>
    <w:p w:rsid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BOOKS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Times New Roman" w:eastAsia="Times New Roman" w:hAnsi="Times New Roman" w:cs="Times New Roman"/>
          <w:b/>
          <w:bCs/>
          <w:sz w:val="24"/>
          <w:szCs w:val="24"/>
        </w:rPr>
        <w:t>No author or editor:</w:t>
      </w:r>
      <w:r w:rsidRPr="0033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2F6">
        <w:rPr>
          <w:rFonts w:ascii="Courier New" w:eastAsia="Times New Roman" w:hAnsi="Courier New" w:cs="Courier New"/>
          <w:i/>
          <w:iCs/>
          <w:sz w:val="20"/>
          <w:szCs w:val="20"/>
        </w:rPr>
        <w:t>Peterson's Annual Guides to Graduate Study</w:t>
      </w:r>
      <w:r w:rsidRPr="003362F6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33rd ed. Princeton, NJ: Peterson's, 1999. Print.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Times New Roman" w:eastAsia="Times New Roman" w:hAnsi="Times New Roman" w:cs="Times New Roman"/>
          <w:b/>
          <w:bCs/>
          <w:sz w:val="24"/>
          <w:szCs w:val="24"/>
        </w:rPr>
        <w:t>Editor: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2F6">
        <w:rPr>
          <w:rFonts w:ascii="Courier New" w:eastAsia="Times New Roman" w:hAnsi="Courier New" w:cs="Courier New"/>
          <w:bCs/>
          <w:sz w:val="20"/>
          <w:szCs w:val="20"/>
        </w:rPr>
        <w:t>Blistein</w:t>
      </w:r>
      <w:proofErr w:type="spellEnd"/>
      <w:r w:rsidRPr="003362F6">
        <w:rPr>
          <w:rFonts w:ascii="Courier New" w:eastAsia="Times New Roman" w:hAnsi="Courier New" w:cs="Courier New"/>
          <w:bCs/>
          <w:sz w:val="20"/>
          <w:szCs w:val="20"/>
        </w:rPr>
        <w:t xml:space="preserve">, Elmer M., Leicester </w:t>
      </w:r>
      <w:proofErr w:type="spellStart"/>
      <w:r w:rsidRPr="003362F6">
        <w:rPr>
          <w:rFonts w:ascii="Courier New" w:eastAsia="Times New Roman" w:hAnsi="Courier New" w:cs="Courier New"/>
          <w:bCs/>
          <w:sz w:val="20"/>
          <w:szCs w:val="20"/>
        </w:rPr>
        <w:t>Bradner</w:t>
      </w:r>
      <w:proofErr w:type="spellEnd"/>
      <w:r w:rsidRPr="003362F6">
        <w:rPr>
          <w:rFonts w:ascii="Courier New" w:eastAsia="Times New Roman" w:hAnsi="Courier New" w:cs="Courier New"/>
          <w:bCs/>
          <w:sz w:val="20"/>
          <w:szCs w:val="20"/>
        </w:rPr>
        <w:t xml:space="preserve">.  </w:t>
      </w:r>
      <w:r w:rsidRPr="003362F6">
        <w:rPr>
          <w:rFonts w:ascii="Courier New" w:eastAsia="Times New Roman" w:hAnsi="Courier New" w:cs="Courier New"/>
          <w:bCs/>
          <w:i/>
          <w:sz w:val="20"/>
          <w:szCs w:val="20"/>
        </w:rPr>
        <w:t xml:space="preserve">The Drama of the Renaissance:  Essays for Leicester </w:t>
      </w:r>
      <w:proofErr w:type="spellStart"/>
      <w:r w:rsidRPr="003362F6">
        <w:rPr>
          <w:rFonts w:ascii="Courier New" w:eastAsia="Times New Roman" w:hAnsi="Courier New" w:cs="Courier New"/>
          <w:bCs/>
          <w:i/>
          <w:sz w:val="20"/>
          <w:szCs w:val="20"/>
        </w:rPr>
        <w:t>Bradner</w:t>
      </w:r>
      <w:proofErr w:type="spellEnd"/>
      <w:r w:rsidRPr="003362F6">
        <w:rPr>
          <w:rFonts w:ascii="Courier New" w:eastAsia="Times New Roman" w:hAnsi="Courier New" w:cs="Courier New"/>
          <w:bCs/>
          <w:i/>
          <w:sz w:val="20"/>
          <w:szCs w:val="20"/>
        </w:rPr>
        <w:t xml:space="preserve">.  </w:t>
      </w:r>
      <w:r w:rsidRPr="003362F6">
        <w:rPr>
          <w:rFonts w:ascii="Courier New" w:eastAsia="Times New Roman" w:hAnsi="Courier New" w:cs="Courier New"/>
          <w:bCs/>
          <w:sz w:val="20"/>
          <w:szCs w:val="20"/>
        </w:rPr>
        <w:t>Providence:  Brown University Press, 1970.  Print.</w:t>
      </w:r>
    </w:p>
    <w:p w:rsidR="003362F6" w:rsidRPr="003362F6" w:rsidRDefault="003362F6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F6">
        <w:rPr>
          <w:rFonts w:ascii="Times New Roman" w:eastAsia="Times New Roman" w:hAnsi="Times New Roman" w:cs="Times New Roman"/>
          <w:b/>
          <w:bCs/>
          <w:sz w:val="24"/>
          <w:szCs w:val="24"/>
        </w:rPr>
        <w:t>One author:</w:t>
      </w:r>
      <w:r w:rsidRPr="0033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2F6" w:rsidRDefault="003362F6" w:rsidP="003362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62F6">
        <w:rPr>
          <w:rFonts w:ascii="Courier New" w:eastAsia="Times New Roman" w:hAnsi="Courier New" w:cs="Courier New"/>
          <w:sz w:val="20"/>
          <w:szCs w:val="20"/>
        </w:rPr>
        <w:t xml:space="preserve">Nabokov, Vladimir. </w:t>
      </w:r>
      <w:proofErr w:type="gramStart"/>
      <w:r w:rsidRPr="003362F6">
        <w:rPr>
          <w:rFonts w:ascii="Courier New" w:eastAsia="Times New Roman" w:hAnsi="Courier New" w:cs="Courier New"/>
          <w:i/>
          <w:iCs/>
          <w:sz w:val="20"/>
          <w:szCs w:val="20"/>
        </w:rPr>
        <w:t>Lolita</w:t>
      </w:r>
      <w:r w:rsidRPr="003362F6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3362F6">
        <w:rPr>
          <w:rFonts w:ascii="Courier New" w:eastAsia="Times New Roman" w:hAnsi="Courier New" w:cs="Courier New"/>
          <w:sz w:val="20"/>
          <w:szCs w:val="20"/>
        </w:rPr>
        <w:t xml:space="preserve"> New York: Putnam, 1955. Print.</w:t>
      </w:r>
    </w:p>
    <w:p w:rsidR="00D53709" w:rsidRDefault="00D53709" w:rsidP="00D53709">
      <w:pPr>
        <w:pStyle w:val="cm2"/>
      </w:pPr>
      <w:r>
        <w:rPr>
          <w:b/>
          <w:bCs/>
          <w:color w:val="000000"/>
          <w:sz w:val="22"/>
          <w:szCs w:val="22"/>
        </w:rPr>
        <w:t xml:space="preserve">Magazine article: </w:t>
      </w:r>
    </w:p>
    <w:p w:rsidR="00D53709" w:rsidRDefault="00D53709" w:rsidP="00D53709">
      <w:pPr>
        <w:pStyle w:val="cm26"/>
      </w:pPr>
      <w:r>
        <w:rPr>
          <w:rFonts w:ascii="Courier New" w:hAnsi="Courier New" w:cs="Courier New"/>
          <w:color w:val="000000"/>
          <w:sz w:val="20"/>
          <w:szCs w:val="20"/>
        </w:rPr>
        <w:t>Kaplan, David</w:t>
      </w:r>
      <w:bookmarkStart w:id="1" w:name="_GoBack"/>
      <w:bookmarkEnd w:id="1"/>
      <w:r>
        <w:rPr>
          <w:rFonts w:ascii="Courier New" w:hAnsi="Courier New" w:cs="Courier New"/>
          <w:color w:val="000000"/>
          <w:sz w:val="20"/>
          <w:szCs w:val="20"/>
        </w:rPr>
        <w:t xml:space="preserve"> A. "Corporate America’s No. 1 Gun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Hire."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Fortune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Nov. 2010: 81-95. Print. </w:t>
      </w:r>
    </w:p>
    <w:p w:rsidR="00D53709" w:rsidRDefault="00D53709" w:rsidP="00D53709">
      <w:pPr>
        <w:pStyle w:val="cm29"/>
      </w:pPr>
      <w:r>
        <w:rPr>
          <w:b/>
          <w:bCs/>
          <w:color w:val="000000"/>
          <w:sz w:val="22"/>
          <w:szCs w:val="22"/>
        </w:rPr>
        <w:t xml:space="preserve">Newspaper article, no author: </w:t>
      </w:r>
    </w:p>
    <w:p w:rsidR="00D53709" w:rsidRDefault="00D53709" w:rsidP="00D53709">
      <w:pPr>
        <w:pStyle w:val="cm26"/>
      </w:pPr>
      <w:r>
        <w:rPr>
          <w:rFonts w:ascii="Courier New" w:hAnsi="Courier New" w:cs="Courier New"/>
          <w:color w:val="000000"/>
          <w:sz w:val="20"/>
          <w:szCs w:val="20"/>
        </w:rPr>
        <w:t xml:space="preserve">"Africa Day Celebrated in Havana."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Granma International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31 May 2009, English ed.: 16. Print. </w:t>
      </w:r>
    </w:p>
    <w:p w:rsidR="00D53709" w:rsidRDefault="00D53709" w:rsidP="00D53709">
      <w:pPr>
        <w:pStyle w:val="cm2"/>
      </w:pPr>
      <w:r>
        <w:rPr>
          <w:b/>
          <w:bCs/>
          <w:color w:val="000000"/>
          <w:sz w:val="22"/>
          <w:szCs w:val="22"/>
        </w:rPr>
        <w:t xml:space="preserve">Newspaper article, one author, discontinuous pages: </w:t>
      </w:r>
    </w:p>
    <w:p w:rsidR="00D53709" w:rsidRDefault="00D53709" w:rsidP="00D53709">
      <w:pPr>
        <w:pStyle w:val="default"/>
      </w:pPr>
      <w:r>
        <w:rPr>
          <w:rFonts w:ascii="Courier New" w:hAnsi="Courier New" w:cs="Courier New"/>
          <w:sz w:val="20"/>
          <w:szCs w:val="20"/>
        </w:rPr>
        <w:t xml:space="preserve">Bajaj, </w:t>
      </w:r>
      <w:proofErr w:type="spellStart"/>
      <w:r>
        <w:rPr>
          <w:rFonts w:ascii="Courier New" w:hAnsi="Courier New" w:cs="Courier New"/>
          <w:sz w:val="20"/>
          <w:szCs w:val="20"/>
        </w:rPr>
        <w:t>Vikas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"The Double-Edged Rupee."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sz w:val="20"/>
          <w:szCs w:val="20"/>
        </w:rPr>
        <w:t>New York Times</w:t>
      </w:r>
      <w:r>
        <w:rPr>
          <w:rFonts w:ascii="Courier New" w:hAnsi="Courier New" w:cs="Courier New"/>
          <w:sz w:val="20"/>
          <w:szCs w:val="20"/>
        </w:rPr>
        <w:t xml:space="preserve"> 27 Oct. 2010: B1+. Print. </w:t>
      </w:r>
    </w:p>
    <w:p w:rsidR="00D53709" w:rsidRPr="003362F6" w:rsidRDefault="00D53709" w:rsidP="0033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F6" w:rsidRDefault="003362F6"/>
    <w:sectPr w:rsidR="0033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F6"/>
    <w:rsid w:val="00020BF5"/>
    <w:rsid w:val="003362F6"/>
    <w:rsid w:val="003427A6"/>
    <w:rsid w:val="00C272D4"/>
    <w:rsid w:val="00D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6">
    <w:name w:val="cm26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9">
    <w:name w:val="cm29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6">
    <w:name w:val="cm26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9">
    <w:name w:val="cm29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Dunmire, Lindsey</dc:creator>
  <cp:lastModifiedBy>Dunmire, Lindsey</cp:lastModifiedBy>
  <cp:revision>1</cp:revision>
  <dcterms:created xsi:type="dcterms:W3CDTF">2011-12-01T16:46:00Z</dcterms:created>
  <dcterms:modified xsi:type="dcterms:W3CDTF">2011-12-01T19:30:00Z</dcterms:modified>
</cp:coreProperties>
</file>